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4DB" w:rsidRDefault="00026A64">
      <w:pPr>
        <w:widowControl w:val="0"/>
        <w:suppressAutoHyphens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/>
          <w:caps/>
          <w:sz w:val="28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5391150</wp:posOffset>
            </wp:positionH>
            <wp:positionV relativeFrom="paragraph">
              <wp:posOffset>-392430</wp:posOffset>
            </wp:positionV>
            <wp:extent cx="955040" cy="1199515"/>
            <wp:effectExtent l="0" t="0" r="0" b="635"/>
            <wp:wrapNone/>
            <wp:docPr id="4" name="Изображение 4" descr="ИНК_Лого_рус_на_зелен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ИНК_Лого_рус_на_зеленом"/>
                    <pic:cNvPicPr>
                      <a:picLocks noChangeAspect="1"/>
                    </pic:cNvPicPr>
                  </pic:nvPicPr>
                  <pic:blipFill>
                    <a:blip r:embed="rId7"/>
                    <a:srcRect l="19540" t="23428" r="50624" b="24513"/>
                    <a:stretch>
                      <a:fillRect/>
                    </a:stretch>
                  </pic:blipFill>
                  <pic:spPr>
                    <a:xfrm>
                      <a:off x="0" y="0"/>
                      <a:ext cx="955040" cy="119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3817620</wp:posOffset>
            </wp:positionH>
            <wp:positionV relativeFrom="paragraph">
              <wp:posOffset>-412115</wp:posOffset>
            </wp:positionV>
            <wp:extent cx="1150620" cy="1250950"/>
            <wp:effectExtent l="0" t="0" r="7620" b="13970"/>
            <wp:wrapNone/>
            <wp:docPr id="3" name="Изображение 3" descr="azdYN9WBUu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azdYN9WBUu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50620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1242060</wp:posOffset>
            </wp:positionH>
            <wp:positionV relativeFrom="paragraph">
              <wp:posOffset>-442595</wp:posOffset>
            </wp:positionV>
            <wp:extent cx="1041400" cy="1225550"/>
            <wp:effectExtent l="0" t="0" r="10160" b="8890"/>
            <wp:wrapNone/>
            <wp:docPr id="2" name="Изображение 2" descr="x7ury1udldj1jhvsh14xsywwl824ab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x7ury1udldj1jhvsh14xsywwl824ab0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22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-243840</wp:posOffset>
            </wp:positionH>
            <wp:positionV relativeFrom="paragraph">
              <wp:posOffset>-473075</wp:posOffset>
            </wp:positionV>
            <wp:extent cx="1238250" cy="112776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485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E04DB" w:rsidRDefault="00BE04DB">
      <w:pPr>
        <w:widowControl w:val="0"/>
        <w:suppressAutoHyphens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/>
          <w:caps/>
          <w:sz w:val="28"/>
          <w:szCs w:val="28"/>
          <w:lang w:eastAsia="en-US"/>
        </w:rPr>
      </w:pPr>
    </w:p>
    <w:p w:rsidR="00BE04DB" w:rsidRDefault="00BE04DB">
      <w:pPr>
        <w:widowControl w:val="0"/>
        <w:suppressAutoHyphens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/>
          <w:caps/>
          <w:sz w:val="28"/>
          <w:szCs w:val="28"/>
          <w:lang w:eastAsia="en-US"/>
        </w:rPr>
      </w:pPr>
      <w:bookmarkStart w:id="0" w:name="_Hlk149666730"/>
      <w:bookmarkEnd w:id="0"/>
    </w:p>
    <w:p w:rsidR="00BE04DB" w:rsidRDefault="00BE04DB">
      <w:pPr>
        <w:widowControl w:val="0"/>
        <w:suppressAutoHyphens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/>
          <w:caps/>
          <w:sz w:val="28"/>
          <w:szCs w:val="28"/>
          <w:lang w:eastAsia="en-US"/>
        </w:rPr>
      </w:pPr>
    </w:p>
    <w:p w:rsidR="00BE04DB" w:rsidRDefault="00BE04DB">
      <w:pPr>
        <w:widowControl w:val="0"/>
        <w:suppressAutoHyphens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/>
          <w:caps/>
          <w:sz w:val="28"/>
          <w:szCs w:val="28"/>
          <w:lang w:eastAsia="en-US"/>
        </w:rPr>
      </w:pPr>
    </w:p>
    <w:p w:rsidR="00BE04DB" w:rsidRDefault="00BE04DB">
      <w:pPr>
        <w:widowControl w:val="0"/>
        <w:suppressAutoHyphens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/>
          <w:caps/>
          <w:sz w:val="28"/>
          <w:szCs w:val="28"/>
          <w:lang w:eastAsia="en-US"/>
        </w:rPr>
      </w:pPr>
    </w:p>
    <w:p w:rsidR="00BE04DB" w:rsidRDefault="00026A64">
      <w:pPr>
        <w:widowControl w:val="0"/>
        <w:suppressAutoHyphens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caps/>
          <w:sz w:val="28"/>
          <w:szCs w:val="28"/>
          <w:lang w:eastAsia="en-US"/>
        </w:rPr>
        <w:t>МИНИСТЕРСТВО ОБРАЗОВАНИЯ ИРКУТСКОЙ ОБЛАСТИ</w:t>
      </w:r>
    </w:p>
    <w:p w:rsidR="00BE04DB" w:rsidRDefault="00BE04DB">
      <w:pPr>
        <w:widowControl w:val="0"/>
        <w:suppressAutoHyphens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/>
          <w:caps/>
          <w:sz w:val="28"/>
          <w:szCs w:val="28"/>
          <w:lang w:eastAsia="en-US"/>
        </w:rPr>
      </w:pPr>
    </w:p>
    <w:p w:rsidR="00BE04DB" w:rsidRDefault="00026A64">
      <w:pPr>
        <w:widowControl w:val="0"/>
        <w:suppressAutoHyphens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caps/>
          <w:sz w:val="28"/>
          <w:szCs w:val="28"/>
          <w:lang w:eastAsia="en-US"/>
        </w:rPr>
        <w:t xml:space="preserve">государственное БЮДЖЕТНОЕ ПРОФЕССИОНАЛЬНОЕ ОБРАЗОВАТЕЛЬНОЕ учреждение ИРКУТСКОЙ ОБЛАСТИ «ИРКУТСКИЙ КОЛЛЕДЖ АВТОМОБИЛЬНОГО ТРАНСПОРТА </w:t>
      </w:r>
    </w:p>
    <w:p w:rsidR="00BE04DB" w:rsidRDefault="00026A64">
      <w:pPr>
        <w:widowControl w:val="0"/>
        <w:suppressAutoHyphens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caps/>
          <w:sz w:val="28"/>
          <w:szCs w:val="28"/>
          <w:lang w:eastAsia="en-US"/>
        </w:rPr>
        <w:t>И ДОРОЖНОГО СТРОИТЕЛЬСТВА»</w:t>
      </w:r>
    </w:p>
    <w:p w:rsidR="00BE04DB" w:rsidRDefault="00BE04DB">
      <w:pPr>
        <w:widowControl w:val="0"/>
        <w:suppressAutoHyphens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i/>
          <w:sz w:val="32"/>
          <w:szCs w:val="32"/>
          <w:vertAlign w:val="superscript"/>
          <w:lang w:eastAsia="en-US"/>
        </w:rPr>
      </w:pPr>
    </w:p>
    <w:p w:rsidR="00BE04DB" w:rsidRDefault="00BE04DB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BE04DB" w:rsidRDefault="00BE04DB">
      <w:pPr>
        <w:rPr>
          <w:rFonts w:ascii="Times New Roman" w:hAnsi="Times New Roman"/>
          <w:b/>
          <w:sz w:val="24"/>
        </w:rPr>
      </w:pPr>
    </w:p>
    <w:p w:rsidR="00BE04DB" w:rsidRDefault="00BE04DB">
      <w:pPr>
        <w:jc w:val="center"/>
        <w:rPr>
          <w:rFonts w:ascii="Times New Roman" w:hAnsi="Times New Roman"/>
          <w:b/>
          <w:sz w:val="24"/>
        </w:rPr>
      </w:pPr>
    </w:p>
    <w:p w:rsidR="00BE04DB" w:rsidRDefault="00026A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ОСНОВНАЯ  ПРОФЕССИОНАЛЬНАЯ </w:t>
      </w:r>
      <w:r>
        <w:rPr>
          <w:rFonts w:ascii="Times New Roman" w:hAnsi="Times New Roman"/>
          <w:b/>
          <w:sz w:val="24"/>
        </w:rPr>
        <w:t>ОБРАЗОВАТЕЛЬНАЯ ПРОГРАММА</w:t>
      </w:r>
    </w:p>
    <w:p w:rsidR="00BE04DB" w:rsidRDefault="00026A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«ПРОФЕССИОНАЛИТЕТ»</w:t>
      </w:r>
    </w:p>
    <w:p w:rsidR="00BE04DB" w:rsidRDefault="00BE04DB">
      <w:pPr>
        <w:jc w:val="center"/>
        <w:rPr>
          <w:rFonts w:ascii="Times New Roman" w:hAnsi="Times New Roman"/>
          <w:b/>
          <w:sz w:val="24"/>
        </w:rPr>
      </w:pPr>
    </w:p>
    <w:p w:rsidR="00BE04DB" w:rsidRDefault="00026A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:rsidR="00BE04DB" w:rsidRDefault="00026A64">
      <w:pPr>
        <w:jc w:val="center"/>
        <w:rPr>
          <w:rFonts w:ascii="Times New Roman" w:hAnsi="Times New Roman"/>
          <w:sz w:val="24"/>
        </w:rPr>
      </w:pPr>
      <w:bookmarkStart w:id="1" w:name="_GoBack"/>
      <w:bookmarkEnd w:id="1"/>
      <w:r>
        <w:rPr>
          <w:rFonts w:ascii="Times New Roman" w:hAnsi="Times New Roman"/>
          <w:sz w:val="24"/>
        </w:rPr>
        <w:t>Среднее профессиональное образование</w:t>
      </w:r>
    </w:p>
    <w:p w:rsidR="00BE04DB" w:rsidRDefault="00BE04DB">
      <w:pPr>
        <w:jc w:val="center"/>
        <w:rPr>
          <w:rFonts w:ascii="Times New Roman" w:hAnsi="Times New Roman"/>
          <w:b/>
          <w:sz w:val="24"/>
        </w:rPr>
      </w:pPr>
    </w:p>
    <w:p w:rsidR="00BE04DB" w:rsidRDefault="00BE04DB">
      <w:pPr>
        <w:jc w:val="center"/>
        <w:rPr>
          <w:rFonts w:ascii="Times New Roman" w:hAnsi="Times New Roman"/>
          <w:b/>
          <w:sz w:val="24"/>
        </w:rPr>
      </w:pPr>
    </w:p>
    <w:p w:rsidR="00BE04DB" w:rsidRDefault="00BE04DB">
      <w:pPr>
        <w:rPr>
          <w:rFonts w:ascii="Times New Roman" w:hAnsi="Times New Roman"/>
          <w:b/>
          <w:sz w:val="24"/>
        </w:rPr>
      </w:pPr>
    </w:p>
    <w:p w:rsidR="00BE04DB" w:rsidRDefault="00026A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</w:p>
    <w:p w:rsidR="00BE04DB" w:rsidRDefault="00026A64">
      <w:pPr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подготовки квалифицированных рабочих, служащих</w:t>
      </w:r>
    </w:p>
    <w:p w:rsidR="00BE04DB" w:rsidRDefault="00BE04DB">
      <w:pPr>
        <w:jc w:val="center"/>
        <w:rPr>
          <w:rFonts w:ascii="Times New Roman" w:hAnsi="Times New Roman"/>
          <w:sz w:val="24"/>
        </w:rPr>
      </w:pPr>
    </w:p>
    <w:p w:rsidR="00BE04DB" w:rsidRDefault="00026A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Профессия </w:t>
      </w:r>
    </w:p>
    <w:p w:rsidR="00BE04DB" w:rsidRDefault="00026A64">
      <w:pPr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15.01.37 Слесарь-наладчик </w:t>
      </w:r>
      <w:r>
        <w:rPr>
          <w:rFonts w:ascii="Times New Roman" w:hAnsi="Times New Roman"/>
          <w:bCs/>
          <w:sz w:val="24"/>
        </w:rPr>
        <w:t>контрольно-измерительных приборов и автоматики</w:t>
      </w:r>
    </w:p>
    <w:p w:rsidR="00BE04DB" w:rsidRDefault="00BE04DB">
      <w:pPr>
        <w:jc w:val="center"/>
        <w:rPr>
          <w:rFonts w:ascii="Times New Roman" w:hAnsi="Times New Roman"/>
          <w:i/>
        </w:rPr>
      </w:pPr>
    </w:p>
    <w:p w:rsidR="00BE04DB" w:rsidRDefault="00BE04DB">
      <w:pPr>
        <w:jc w:val="center"/>
        <w:rPr>
          <w:rFonts w:ascii="Times New Roman" w:hAnsi="Times New Roman"/>
          <w:i/>
          <w:sz w:val="24"/>
        </w:rPr>
      </w:pPr>
    </w:p>
    <w:p w:rsidR="00BE04DB" w:rsidRDefault="002470A3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базе основного</w:t>
      </w:r>
      <w:r w:rsidR="00026A64">
        <w:rPr>
          <w:rFonts w:ascii="Times New Roman" w:hAnsi="Times New Roman"/>
          <w:sz w:val="24"/>
        </w:rPr>
        <w:t xml:space="preserve"> общего образования</w:t>
      </w:r>
    </w:p>
    <w:p w:rsidR="00BE04DB" w:rsidRDefault="00BE04DB">
      <w:pPr>
        <w:jc w:val="center"/>
        <w:rPr>
          <w:rFonts w:ascii="Times New Roman" w:hAnsi="Times New Roman"/>
          <w:sz w:val="24"/>
        </w:rPr>
      </w:pPr>
    </w:p>
    <w:p w:rsidR="00BE04DB" w:rsidRDefault="00BE04DB">
      <w:pPr>
        <w:jc w:val="center"/>
        <w:rPr>
          <w:rFonts w:ascii="Times New Roman" w:hAnsi="Times New Roman"/>
          <w:sz w:val="24"/>
        </w:rPr>
      </w:pPr>
    </w:p>
    <w:p w:rsidR="00BE04DB" w:rsidRDefault="00026A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Квалификация выпускника</w:t>
      </w:r>
    </w:p>
    <w:p w:rsidR="00BE04DB" w:rsidRDefault="00026A64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слесарь-наладчик контрольно-измерительных приборов и автоматики</w:t>
      </w:r>
    </w:p>
    <w:p w:rsidR="00BE04DB" w:rsidRDefault="00BE04DB">
      <w:pPr>
        <w:rPr>
          <w:rFonts w:ascii="Times New Roman" w:hAnsi="Times New Roman"/>
          <w:sz w:val="24"/>
        </w:rPr>
      </w:pP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5382"/>
        <w:gridCol w:w="4813"/>
      </w:tblGrid>
      <w:tr w:rsidR="00BE04DB">
        <w:tc>
          <w:tcPr>
            <w:tcW w:w="5382" w:type="dxa"/>
          </w:tcPr>
          <w:p w:rsidR="00BE04DB" w:rsidRDefault="00026A64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Одобрено на заседании педагогического совета</w:t>
            </w:r>
          </w:p>
        </w:tc>
        <w:tc>
          <w:tcPr>
            <w:tcW w:w="4813" w:type="dxa"/>
          </w:tcPr>
          <w:p w:rsidR="00BE04DB" w:rsidRDefault="00BE04DB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BE04DB" w:rsidRDefault="00026A64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протокол № 4  от  01.06. 2026 г.</w:t>
            </w:r>
          </w:p>
        </w:tc>
      </w:tr>
      <w:tr w:rsidR="00BE04DB">
        <w:tc>
          <w:tcPr>
            <w:tcW w:w="5382" w:type="dxa"/>
          </w:tcPr>
          <w:p w:rsidR="00BE04DB" w:rsidRDefault="00026A64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Утверждено Приказом ГБПОУ ИО «ИКАТиДС»</w:t>
            </w:r>
          </w:p>
        </w:tc>
        <w:tc>
          <w:tcPr>
            <w:tcW w:w="4813" w:type="dxa"/>
          </w:tcPr>
          <w:p w:rsidR="00BE04DB" w:rsidRDefault="00BE04DB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BE04DB" w:rsidRDefault="002470A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279 от 30.06. 2026 г</w:t>
            </w:r>
          </w:p>
          <w:p w:rsidR="002470A3" w:rsidRDefault="002470A3">
            <w:pPr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</w:tr>
      <w:tr w:rsidR="00BE04DB" w:rsidTr="002470A3">
        <w:trPr>
          <w:trHeight w:val="845"/>
        </w:trPr>
        <w:tc>
          <w:tcPr>
            <w:tcW w:w="5382" w:type="dxa"/>
          </w:tcPr>
          <w:p w:rsidR="00BE04DB" w:rsidRDefault="00026A64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Согласовано с предприятием-работодателем</w:t>
            </w:r>
          </w:p>
          <w:p w:rsidR="00BE04DB" w:rsidRDefault="00026A64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«ИНК»</w:t>
            </w:r>
          </w:p>
        </w:tc>
        <w:tc>
          <w:tcPr>
            <w:tcW w:w="4813" w:type="dxa"/>
          </w:tcPr>
          <w:p w:rsidR="002470A3" w:rsidRDefault="002470A3" w:rsidP="002470A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</w:t>
            </w:r>
          </w:p>
          <w:p w:rsidR="002470A3" w:rsidRDefault="002470A3" w:rsidP="002470A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«ИНК»</w:t>
            </w:r>
          </w:p>
          <w:p w:rsidR="00BE04DB" w:rsidRDefault="00BE04DB"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BE04DB" w:rsidRDefault="00BE04DB">
      <w:pPr>
        <w:spacing w:line="360" w:lineRule="auto"/>
        <w:rPr>
          <w:rFonts w:ascii="Times New Roman" w:hAnsi="Times New Roman"/>
          <w:sz w:val="24"/>
        </w:rPr>
      </w:pPr>
    </w:p>
    <w:p w:rsidR="00BE04DB" w:rsidRDefault="00BE04DB">
      <w:pPr>
        <w:rPr>
          <w:rFonts w:ascii="Times New Roman" w:hAnsi="Times New Roman"/>
          <w:sz w:val="24"/>
        </w:rPr>
      </w:pPr>
    </w:p>
    <w:p w:rsidR="00BE04DB" w:rsidRDefault="00026A64">
      <w:pPr>
        <w:jc w:val="center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</w:rPr>
        <w:t>2026 год</w:t>
      </w:r>
    </w:p>
    <w:p w:rsidR="00BE04DB" w:rsidRDefault="00BE04DB">
      <w:pPr>
        <w:sectPr w:rsidR="00BE04DB">
          <w:headerReference w:type="default" r:id="rId11"/>
          <w:footerReference w:type="default" r:id="rId12"/>
          <w:headerReference w:type="first" r:id="rId13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:rsidR="00BE04DB" w:rsidRDefault="00026A64">
      <w:pPr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Разработчики: </w:t>
      </w:r>
    </w:p>
    <w:p w:rsidR="00BE04DB" w:rsidRDefault="00BE04DB">
      <w:pPr>
        <w:ind w:firstLine="709"/>
        <w:jc w:val="both"/>
        <w:rPr>
          <w:rFonts w:ascii="Times New Roman" w:hAnsi="Times New Roman"/>
          <w:b/>
          <w:sz w:val="24"/>
        </w:rPr>
      </w:pP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4673"/>
        <w:gridCol w:w="5522"/>
      </w:tblGrid>
      <w:tr w:rsidR="00BE04DB">
        <w:tc>
          <w:tcPr>
            <w:tcW w:w="4673" w:type="dxa"/>
          </w:tcPr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Москаленко Наталья Ивановна</w:t>
            </w:r>
          </w:p>
        </w:tc>
        <w:tc>
          <w:tcPr>
            <w:tcW w:w="5522" w:type="dxa"/>
          </w:tcPr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 ГБПОУ ИО ИКАТиДС</w:t>
            </w:r>
          </w:p>
        </w:tc>
      </w:tr>
      <w:tr w:rsidR="00BE04DB">
        <w:tc>
          <w:tcPr>
            <w:tcW w:w="4673" w:type="dxa"/>
          </w:tcPr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Галеева Руфина Амировна</w:t>
            </w:r>
          </w:p>
        </w:tc>
        <w:tc>
          <w:tcPr>
            <w:tcW w:w="5522" w:type="dxa"/>
          </w:tcPr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преподаватель-методист ГБПОУ ИО ИКАТиДС</w:t>
            </w:r>
          </w:p>
        </w:tc>
      </w:tr>
      <w:tr w:rsidR="00BE04DB">
        <w:tc>
          <w:tcPr>
            <w:tcW w:w="4673" w:type="dxa"/>
          </w:tcPr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Филимонова Марина Александровна</w:t>
            </w:r>
          </w:p>
        </w:tc>
        <w:tc>
          <w:tcPr>
            <w:tcW w:w="5522" w:type="dxa"/>
          </w:tcPr>
          <w:p w:rsidR="00BE04DB" w:rsidRDefault="00026A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преподаватель-методист ГБПОУ ИО ИКАТиДС</w:t>
            </w:r>
          </w:p>
        </w:tc>
      </w:tr>
      <w:tr w:rsidR="00BE04DB">
        <w:tc>
          <w:tcPr>
            <w:tcW w:w="4673" w:type="dxa"/>
          </w:tcPr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Галеев Рамиль Миргасимович</w:t>
            </w:r>
          </w:p>
        </w:tc>
        <w:tc>
          <w:tcPr>
            <w:tcW w:w="5522" w:type="dxa"/>
          </w:tcPr>
          <w:p w:rsidR="00BE04DB" w:rsidRDefault="00026A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 ГБПОУ ИО ИКАТиДС</w:t>
            </w:r>
          </w:p>
        </w:tc>
      </w:tr>
      <w:tr w:rsidR="00BE04DB">
        <w:tc>
          <w:tcPr>
            <w:tcW w:w="4673" w:type="dxa"/>
          </w:tcPr>
          <w:p w:rsidR="00BE04DB" w:rsidRDefault="00BE04DB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522" w:type="dxa"/>
          </w:tcPr>
          <w:p w:rsidR="00BE04DB" w:rsidRDefault="00BE04DB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BE04DB">
        <w:tc>
          <w:tcPr>
            <w:tcW w:w="4673" w:type="dxa"/>
          </w:tcPr>
          <w:p w:rsidR="00BE04DB" w:rsidRDefault="00BE04DB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522" w:type="dxa"/>
          </w:tcPr>
          <w:p w:rsidR="00BE04DB" w:rsidRDefault="00BE04DB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BE04DB" w:rsidRDefault="00BE04DB">
      <w:pPr>
        <w:ind w:firstLine="709"/>
        <w:jc w:val="both"/>
        <w:rPr>
          <w:rFonts w:ascii="Times New Roman" w:hAnsi="Times New Roman"/>
          <w:b/>
          <w:sz w:val="24"/>
        </w:rPr>
      </w:pPr>
    </w:p>
    <w:p w:rsidR="00BE04DB" w:rsidRDefault="00BE04DB">
      <w:pPr>
        <w:ind w:firstLine="709"/>
        <w:jc w:val="both"/>
        <w:rPr>
          <w:rFonts w:ascii="Times New Roman" w:hAnsi="Times New Roman"/>
          <w:sz w:val="24"/>
        </w:rPr>
      </w:pPr>
    </w:p>
    <w:p w:rsidR="00BE04DB" w:rsidRDefault="00BE04DB">
      <w:pPr>
        <w:ind w:firstLine="709"/>
        <w:jc w:val="both"/>
        <w:rPr>
          <w:rFonts w:ascii="Times New Roman" w:hAnsi="Times New Roman"/>
          <w:sz w:val="24"/>
        </w:rPr>
      </w:pPr>
    </w:p>
    <w:p w:rsidR="00BE04DB" w:rsidRDefault="00BE04DB">
      <w:pPr>
        <w:ind w:firstLine="709"/>
        <w:jc w:val="both"/>
        <w:rPr>
          <w:rFonts w:ascii="Times New Roman" w:hAnsi="Times New Roman"/>
          <w:sz w:val="24"/>
        </w:rPr>
      </w:pPr>
    </w:p>
    <w:p w:rsidR="00BE04DB" w:rsidRDefault="00BE04DB">
      <w:pPr>
        <w:ind w:firstLine="709"/>
        <w:jc w:val="both"/>
        <w:rPr>
          <w:rFonts w:ascii="Times New Roman" w:hAnsi="Times New Roman"/>
          <w:sz w:val="24"/>
        </w:rPr>
      </w:pPr>
    </w:p>
    <w:p w:rsidR="00BE04DB" w:rsidRDefault="00BE04DB">
      <w:pPr>
        <w:ind w:firstLine="709"/>
        <w:jc w:val="both"/>
        <w:rPr>
          <w:rFonts w:ascii="Times New Roman" w:hAnsi="Times New Roman"/>
          <w:sz w:val="24"/>
        </w:rPr>
      </w:pPr>
    </w:p>
    <w:p w:rsidR="00BE04DB" w:rsidRDefault="00BE04DB">
      <w:pPr>
        <w:ind w:firstLine="709"/>
        <w:jc w:val="both"/>
        <w:rPr>
          <w:rFonts w:ascii="Times New Roman" w:hAnsi="Times New Roman"/>
          <w:sz w:val="24"/>
        </w:rPr>
      </w:pPr>
    </w:p>
    <w:p w:rsidR="00BE04DB" w:rsidRDefault="00BE04DB">
      <w:pPr>
        <w:ind w:firstLine="709"/>
        <w:jc w:val="both"/>
        <w:rPr>
          <w:rFonts w:ascii="Times New Roman" w:hAnsi="Times New Roman"/>
          <w:sz w:val="24"/>
        </w:rPr>
      </w:pPr>
    </w:p>
    <w:p w:rsidR="00BE04DB" w:rsidRDefault="00BE04DB">
      <w:pPr>
        <w:jc w:val="center"/>
        <w:rPr>
          <w:rFonts w:ascii="Times New Roman" w:hAnsi="Times New Roman"/>
          <w:b/>
          <w:sz w:val="24"/>
        </w:rPr>
      </w:pPr>
    </w:p>
    <w:p w:rsidR="00BE04DB" w:rsidRDefault="00BE04DB">
      <w:pPr>
        <w:sectPr w:rsidR="00BE04DB">
          <w:headerReference w:type="default" r:id="rId14"/>
          <w:footerReference w:type="default" r:id="rId15"/>
          <w:headerReference w:type="first" r:id="rId16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:rsidR="00BE04DB" w:rsidRDefault="00026A64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>
        <w:rPr>
          <w:rFonts w:ascii="Times New Roman" w:hAnsi="Times New Roman"/>
          <w:b/>
          <w:sz w:val="28"/>
        </w:rPr>
        <w:lastRenderedPageBreak/>
        <w:t>Содержание</w:t>
      </w:r>
    </w:p>
    <w:p w:rsidR="00BE04DB" w:rsidRDefault="00BE04DB">
      <w:pPr>
        <w:pStyle w:val="1ffffd"/>
        <w:spacing w:before="0"/>
        <w:rPr>
          <w:rStyle w:val="a8"/>
          <w:rFonts w:ascii="Times New Roman" w:hAnsi="Times New Roman"/>
          <w:b/>
        </w:rPr>
      </w:pPr>
    </w:p>
    <w:p w:rsidR="00BE04DB" w:rsidRDefault="00026A64">
      <w:pPr>
        <w:pStyle w:val="18"/>
        <w:tabs>
          <w:tab w:val="clear" w:pos="9638"/>
          <w:tab w:val="right" w:leader="dot" w:pos="9355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tooltip="#__RefHeading___1" w:history="1">
        <w:r>
          <w:t>Раздел 1. Общие положения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4</w:t>
        </w:r>
        <w:r>
          <w:fldChar w:fldCharType="end"/>
        </w:r>
      </w:hyperlink>
    </w:p>
    <w:p w:rsidR="00BE04DB" w:rsidRDefault="00026A64">
      <w:pPr>
        <w:pStyle w:val="24"/>
        <w:tabs>
          <w:tab w:val="right" w:leader="dot" w:pos="9355"/>
        </w:tabs>
      </w:pPr>
      <w:hyperlink w:anchor="__RefHeading___2" w:tooltip="#__RefHeading___2" w:history="1">
        <w:r>
          <w:t>1.1. Назначение</w:t>
        </w:r>
        <w:r>
          <w:t xml:space="preserve"> примерной образовательной программы</w:t>
        </w:r>
        <w:r>
          <w:tab/>
        </w:r>
        <w:r>
          <w:fldChar w:fldCharType="begin"/>
        </w:r>
        <w:r>
          <w:instrText>PAGEREF __RefHeading___2 \h</w:instrText>
        </w:r>
        <w:r>
          <w:fldChar w:fldCharType="separate"/>
        </w:r>
        <w:r>
          <w:t>4</w:t>
        </w:r>
        <w:r>
          <w:fldChar w:fldCharType="end"/>
        </w:r>
      </w:hyperlink>
    </w:p>
    <w:p w:rsidR="00BE04DB" w:rsidRDefault="00026A64">
      <w:pPr>
        <w:pStyle w:val="24"/>
        <w:tabs>
          <w:tab w:val="right" w:leader="dot" w:pos="9355"/>
        </w:tabs>
      </w:pPr>
      <w:hyperlink w:anchor="__RefHeading___3" w:tooltip="#__RefHeading___3" w:history="1">
        <w:r>
          <w:t>1.2. Нормативные документы.</w:t>
        </w:r>
        <w:r>
          <w:tab/>
        </w:r>
        <w:r>
          <w:fldChar w:fldCharType="begin"/>
        </w:r>
        <w:r>
          <w:instrText>PAGEREF __RefHeading___3 \h</w:instrText>
        </w:r>
        <w:r>
          <w:fldChar w:fldCharType="separate"/>
        </w:r>
        <w:r>
          <w:t>4</w:t>
        </w:r>
        <w:r>
          <w:fldChar w:fldCharType="end"/>
        </w:r>
      </w:hyperlink>
    </w:p>
    <w:p w:rsidR="00BE04DB" w:rsidRDefault="00026A64">
      <w:pPr>
        <w:pStyle w:val="24"/>
        <w:tabs>
          <w:tab w:val="right" w:leader="dot" w:pos="9355"/>
        </w:tabs>
      </w:pPr>
      <w:hyperlink w:anchor="__RefHeading___4" w:tooltip="#__RefHeading___4" w:history="1">
        <w:r>
          <w:t>1.3. Перечень сокращений.</w:t>
        </w:r>
        <w:r>
          <w:tab/>
        </w:r>
        <w:r>
          <w:fldChar w:fldCharType="begin"/>
        </w:r>
        <w:r>
          <w:instrText>PAGEREF __RefHeading___4 \h</w:instrText>
        </w:r>
        <w:r>
          <w:fldChar w:fldCharType="separate"/>
        </w:r>
        <w:r>
          <w:t>5</w:t>
        </w:r>
        <w:r>
          <w:fldChar w:fldCharType="end"/>
        </w:r>
      </w:hyperlink>
    </w:p>
    <w:p w:rsidR="00BE04DB" w:rsidRDefault="00026A64">
      <w:pPr>
        <w:pStyle w:val="18"/>
        <w:tabs>
          <w:tab w:val="clear" w:pos="9638"/>
          <w:tab w:val="right" w:leader="dot" w:pos="9355"/>
        </w:tabs>
      </w:pPr>
      <w:hyperlink w:anchor="__RefHeading___5" w:tooltip="#__RefHeading___5" w:history="1">
        <w:r>
          <w:t>Раздел 2. Основные характеристики образовательной программы</w:t>
        </w:r>
        <w:r>
          <w:tab/>
        </w:r>
        <w:r>
          <w:fldChar w:fldCharType="begin"/>
        </w:r>
        <w:r>
          <w:instrText>PAGEREF __RefHeading___5 \h</w:instrText>
        </w:r>
        <w:r>
          <w:fldChar w:fldCharType="separate"/>
        </w:r>
        <w:r>
          <w:t>5</w:t>
        </w:r>
        <w:r>
          <w:fldChar w:fldCharType="end"/>
        </w:r>
      </w:hyperlink>
    </w:p>
    <w:p w:rsidR="00BE04DB" w:rsidRDefault="00026A64">
      <w:pPr>
        <w:pStyle w:val="24"/>
        <w:tabs>
          <w:tab w:val="right" w:leader="dot" w:pos="9355"/>
        </w:tabs>
      </w:pPr>
      <w:hyperlink w:anchor="__RefHeading___6" w:tooltip="#__RefHeading___6" w:history="1">
        <w:r>
          <w:t>40.158 Наладчик контрольно-измерительных приборов и автоматики</w:t>
        </w:r>
        <w:r>
          <w:tab/>
        </w:r>
        <w:r>
          <w:fldChar w:fldCharType="begin"/>
        </w:r>
        <w:r>
          <w:instrText>PAGEREF __RefHeading___6 \h</w:instrText>
        </w:r>
        <w:r>
          <w:fldChar w:fldCharType="separate"/>
        </w:r>
        <w:r>
          <w:t>6</w:t>
        </w:r>
        <w:r>
          <w:fldChar w:fldCharType="end"/>
        </w:r>
      </w:hyperlink>
    </w:p>
    <w:p w:rsidR="00BE04DB" w:rsidRDefault="00026A64">
      <w:pPr>
        <w:pStyle w:val="18"/>
        <w:tabs>
          <w:tab w:val="clear" w:pos="9638"/>
          <w:tab w:val="right" w:leader="dot" w:pos="9355"/>
        </w:tabs>
      </w:pPr>
      <w:hyperlink w:anchor="__RefHeading___7" w:tooltip="#__RefHeading___7" w:history="1">
        <w:r>
          <w:t>Раздел 3. Характери</w:t>
        </w:r>
        <w:r>
          <w:t>стика профессиональной деятельности выпускника</w:t>
        </w:r>
        <w:r>
          <w:tab/>
        </w:r>
        <w:r>
          <w:fldChar w:fldCharType="begin"/>
        </w:r>
        <w:r>
          <w:instrText>PAGEREF __RefHeading___7 \h</w:instrText>
        </w:r>
        <w:r>
          <w:fldChar w:fldCharType="separate"/>
        </w:r>
        <w:r>
          <w:t>8</w:t>
        </w:r>
        <w:r>
          <w:fldChar w:fldCharType="end"/>
        </w:r>
      </w:hyperlink>
    </w:p>
    <w:p w:rsidR="00BE04DB" w:rsidRDefault="00026A64">
      <w:pPr>
        <w:pStyle w:val="24"/>
        <w:tabs>
          <w:tab w:val="right" w:leader="dot" w:pos="9355"/>
        </w:tabs>
      </w:pPr>
      <w:hyperlink w:anchor="__RefHeading___8" w:tooltip="#__RefHeading___8" w:history="1">
        <w:r>
          <w:t>3.1. Область профессиональной деятельности выпускни</w:t>
        </w:r>
        <w:r>
          <w:t>ков:</w:t>
        </w:r>
        <w:r>
          <w:tab/>
        </w:r>
        <w:r>
          <w:fldChar w:fldCharType="begin"/>
        </w:r>
        <w:r>
          <w:instrText>PAGEREF __RefHeading___8 \h</w:instrText>
        </w:r>
        <w:r>
          <w:fldChar w:fldCharType="separate"/>
        </w:r>
        <w:r>
          <w:t>8</w:t>
        </w:r>
        <w:r>
          <w:fldChar w:fldCharType="end"/>
        </w:r>
      </w:hyperlink>
    </w:p>
    <w:p w:rsidR="00BE04DB" w:rsidRDefault="00026A64">
      <w:pPr>
        <w:pStyle w:val="24"/>
        <w:tabs>
          <w:tab w:val="right" w:leader="dot" w:pos="9355"/>
        </w:tabs>
      </w:pPr>
      <w:hyperlink w:anchor="__RefHeading___9" w:tooltip="#__RefHeading___9" w:history="1">
        <w:r>
          <w:t>3.2. Профессиональные стандарты</w:t>
        </w:r>
        <w:r>
          <w:tab/>
        </w:r>
        <w:r>
          <w:fldChar w:fldCharType="begin"/>
        </w:r>
        <w:r>
          <w:instrText>PAGEREF __RefHeading___9 \h</w:instrText>
        </w:r>
        <w:r>
          <w:fldChar w:fldCharType="separate"/>
        </w:r>
        <w:r>
          <w:t>8</w:t>
        </w:r>
        <w:r>
          <w:fldChar w:fldCharType="end"/>
        </w:r>
      </w:hyperlink>
    </w:p>
    <w:p w:rsidR="00BE04DB" w:rsidRDefault="00026A64">
      <w:pPr>
        <w:pStyle w:val="24"/>
        <w:tabs>
          <w:tab w:val="right" w:leader="dot" w:pos="9355"/>
        </w:tabs>
      </w:pPr>
      <w:hyperlink w:anchor="__RefHeading___10" w:tooltip="#__RefHeading___10" w:history="1">
        <w:r>
          <w:t>3.3. Осваиваемые виды деятельности</w:t>
        </w:r>
        <w:r>
          <w:tab/>
        </w:r>
        <w:r>
          <w:fldChar w:fldCharType="begin"/>
        </w:r>
        <w:r>
          <w:instrText>PAGEREF __RefHeading___10 \h</w:instrText>
        </w:r>
        <w:r>
          <w:fldChar w:fldCharType="separate"/>
        </w:r>
        <w:r>
          <w:t>9</w:t>
        </w:r>
        <w:r>
          <w:fldChar w:fldCharType="end"/>
        </w:r>
      </w:hyperlink>
    </w:p>
    <w:p w:rsidR="00BE04DB" w:rsidRDefault="00026A64">
      <w:pPr>
        <w:pStyle w:val="18"/>
        <w:tabs>
          <w:tab w:val="clear" w:pos="9638"/>
          <w:tab w:val="right" w:leader="dot" w:pos="9355"/>
        </w:tabs>
      </w:pPr>
      <w:hyperlink w:anchor="__RefHeading___11" w:tooltip="#__RefHeading___11" w:history="1">
        <w:r>
          <w:t>Раздел 4. Планируемые результаты освоения образовательной программы</w:t>
        </w:r>
        <w:r>
          <w:tab/>
        </w:r>
        <w:r>
          <w:fldChar w:fldCharType="begin"/>
        </w:r>
        <w:r>
          <w:instrText>PAGEREF __RefHeading___11 \h</w:instrText>
        </w:r>
        <w:r>
          <w:fldChar w:fldCharType="separate"/>
        </w:r>
        <w:r>
          <w:t>11</w:t>
        </w:r>
        <w:r>
          <w:fldChar w:fldCharType="end"/>
        </w:r>
      </w:hyperlink>
    </w:p>
    <w:p w:rsidR="00BE04DB" w:rsidRDefault="00026A64">
      <w:pPr>
        <w:pStyle w:val="24"/>
        <w:tabs>
          <w:tab w:val="right" w:leader="dot" w:pos="9355"/>
        </w:tabs>
      </w:pPr>
      <w:hyperlink w:anchor="__RefHeading___12" w:tooltip="#__RefHeading___12" w:history="1">
        <w:r>
          <w:t>4.1. Общие компетенции</w:t>
        </w:r>
        <w:r>
          <w:tab/>
        </w:r>
        <w:r>
          <w:fldChar w:fldCharType="begin"/>
        </w:r>
        <w:r>
          <w:instrText>PAGEREF __RefHeading___12 \h</w:instrText>
        </w:r>
        <w:r>
          <w:fldChar w:fldCharType="separate"/>
        </w:r>
        <w:r>
          <w:t>11</w:t>
        </w:r>
        <w:r>
          <w:fldChar w:fldCharType="end"/>
        </w:r>
      </w:hyperlink>
    </w:p>
    <w:p w:rsidR="00BE04DB" w:rsidRDefault="00026A64">
      <w:pPr>
        <w:pStyle w:val="24"/>
        <w:tabs>
          <w:tab w:val="right" w:leader="dot" w:pos="9355"/>
        </w:tabs>
      </w:pPr>
      <w:hyperlink w:anchor="__RefHeading___13" w:tooltip="#__RefHeading___13" w:history="1">
        <w:r>
          <w:t>4.2. Профессиональные ко</w:t>
        </w:r>
        <w:r>
          <w:t>мпетенции</w:t>
        </w:r>
        <w:r>
          <w:tab/>
        </w:r>
        <w:r>
          <w:fldChar w:fldCharType="begin"/>
        </w:r>
        <w:r>
          <w:instrText>PAGEREF __RefHeading___13 \h</w:instrText>
        </w:r>
        <w:r>
          <w:fldChar w:fldCharType="separate"/>
        </w:r>
        <w:r>
          <w:t>14</w:t>
        </w:r>
        <w:r>
          <w:fldChar w:fldCharType="end"/>
        </w:r>
      </w:hyperlink>
    </w:p>
    <w:p w:rsidR="00BE04DB" w:rsidRDefault="00026A64">
      <w:pPr>
        <w:pStyle w:val="24"/>
        <w:tabs>
          <w:tab w:val="right" w:leader="dot" w:pos="9355"/>
        </w:tabs>
      </w:pPr>
      <w:hyperlink w:anchor="__RefHeading___14" w:tooltip="#__RefHeading___14" w:history="1">
        <w:r>
          <w:t>4.2. Профессиональные компетенции</w:t>
        </w:r>
        <w:r>
          <w:tab/>
        </w:r>
        <w:r>
          <w:fldChar w:fldCharType="begin"/>
        </w:r>
        <w:r>
          <w:instrText>PAGEREF __RefHeading___14 \h</w:instrText>
        </w:r>
        <w:r>
          <w:fldChar w:fldCharType="separate"/>
        </w:r>
        <w:r>
          <w:t>14</w:t>
        </w:r>
        <w:r>
          <w:fldChar w:fldCharType="end"/>
        </w:r>
      </w:hyperlink>
    </w:p>
    <w:p w:rsidR="00BE04DB" w:rsidRDefault="00026A64">
      <w:pPr>
        <w:pStyle w:val="24"/>
        <w:tabs>
          <w:tab w:val="right" w:leader="dot" w:pos="9355"/>
        </w:tabs>
      </w:pPr>
      <w:hyperlink w:anchor="__RefHeading___15" w:tooltip="#__RefHeading___15" w:history="1">
        <w:r>
          <w:t>4.3. Матрица компетенций выпускника</w:t>
        </w:r>
        <w:r>
          <w:tab/>
        </w:r>
        <w:r>
          <w:fldChar w:fldCharType="begin"/>
        </w:r>
        <w:r>
          <w:instrText>PAGEREF __RefHeading___15 \h</w:instrText>
        </w:r>
        <w:r>
          <w:fldChar w:fldCharType="separate"/>
        </w:r>
        <w:r>
          <w:t>23</w:t>
        </w:r>
        <w:r>
          <w:fldChar w:fldCharType="end"/>
        </w:r>
      </w:hyperlink>
    </w:p>
    <w:p w:rsidR="00BE04DB" w:rsidRDefault="00026A64">
      <w:pPr>
        <w:pStyle w:val="18"/>
        <w:tabs>
          <w:tab w:val="clear" w:pos="9638"/>
          <w:tab w:val="right" w:leader="dot" w:pos="9355"/>
        </w:tabs>
      </w:pPr>
      <w:hyperlink w:anchor="__RefHeading___16" w:tooltip="#__RefHeading___16" w:history="1">
        <w:r>
          <w:t>Раздел 5. Примерная структура и содержание образовательной программы</w:t>
        </w:r>
        <w:r>
          <w:tab/>
        </w:r>
        <w:r>
          <w:fldChar w:fldCharType="begin"/>
        </w:r>
        <w:r>
          <w:instrText>PAGEREF __RefHeading___16 \h</w:instrText>
        </w:r>
        <w:r>
          <w:fldChar w:fldCharType="separate"/>
        </w:r>
        <w:r>
          <w:t>46</w:t>
        </w:r>
        <w:r>
          <w:fldChar w:fldCharType="end"/>
        </w:r>
      </w:hyperlink>
    </w:p>
    <w:p w:rsidR="00BE04DB" w:rsidRDefault="00026A64">
      <w:pPr>
        <w:pStyle w:val="24"/>
        <w:tabs>
          <w:tab w:val="right" w:leader="dot" w:pos="9355"/>
        </w:tabs>
      </w:pPr>
      <w:hyperlink w:anchor="__RefHeading___17" w:tooltip="#__RefHeading___17" w:history="1">
        <w:r>
          <w:t>5.1. Учебный план</w:t>
        </w:r>
        <w:r>
          <w:tab/>
        </w:r>
        <w:r>
          <w:fldChar w:fldCharType="begin"/>
        </w:r>
        <w:r>
          <w:instrText>PAGEREF __RefHeading___17 \h</w:instrText>
        </w:r>
        <w:r>
          <w:fldChar w:fldCharType="separate"/>
        </w:r>
        <w:r>
          <w:t>46</w:t>
        </w:r>
        <w:r>
          <w:fldChar w:fldCharType="end"/>
        </w:r>
      </w:hyperlink>
    </w:p>
    <w:p w:rsidR="00BE04DB" w:rsidRDefault="00026A64">
      <w:pPr>
        <w:pStyle w:val="24"/>
        <w:tabs>
          <w:tab w:val="right" w:leader="dot" w:pos="9355"/>
        </w:tabs>
      </w:pPr>
      <w:hyperlink w:anchor="__RefHeading___18" w:tooltip="#__RefHeading___18" w:history="1">
        <w:r>
          <w:t>5.3. Рабочие программы учебных дисципл</w:t>
        </w:r>
        <w:r>
          <w:t>ин и профессиональных модулей</w:t>
        </w:r>
        <w:r>
          <w:tab/>
        </w:r>
        <w:r>
          <w:fldChar w:fldCharType="begin"/>
        </w:r>
        <w:r>
          <w:instrText>PAGEREF __RefHeading___18 \h</w:instrText>
        </w:r>
        <w:r>
          <w:fldChar w:fldCharType="separate"/>
        </w:r>
        <w:r>
          <w:t>50</w:t>
        </w:r>
        <w:r>
          <w:fldChar w:fldCharType="end"/>
        </w:r>
      </w:hyperlink>
    </w:p>
    <w:p w:rsidR="00BE04DB" w:rsidRDefault="00026A64">
      <w:pPr>
        <w:pStyle w:val="24"/>
        <w:tabs>
          <w:tab w:val="right" w:leader="dot" w:pos="9355"/>
        </w:tabs>
      </w:pPr>
      <w:hyperlink w:anchor="__RefHeading___19" w:tooltip="#__RefHeading___19" w:history="1">
        <w:r>
          <w:t>5.4. Рабочая программа воспитания и примерный календарный план</w:t>
        </w:r>
        <w:r>
          <w:t xml:space="preserve"> воспитательной работы</w:t>
        </w:r>
        <w:r>
          <w:tab/>
        </w:r>
        <w:r>
          <w:fldChar w:fldCharType="begin"/>
        </w:r>
        <w:r>
          <w:instrText>PAGEREF __RefHeading___19 \h</w:instrText>
        </w:r>
        <w:r>
          <w:fldChar w:fldCharType="separate"/>
        </w:r>
        <w:r>
          <w:t>50</w:t>
        </w:r>
        <w:r>
          <w:fldChar w:fldCharType="end"/>
        </w:r>
      </w:hyperlink>
    </w:p>
    <w:p w:rsidR="00BE04DB" w:rsidRDefault="00026A64">
      <w:pPr>
        <w:pStyle w:val="24"/>
        <w:tabs>
          <w:tab w:val="right" w:leader="dot" w:pos="9355"/>
        </w:tabs>
      </w:pPr>
      <w:hyperlink w:anchor="__RefHeading___20" w:tooltip="#__RefHeading___20" w:history="1">
        <w:r>
          <w:t>5.5. Практическая подготовка</w:t>
        </w:r>
        <w:r>
          <w:tab/>
        </w:r>
        <w:r>
          <w:fldChar w:fldCharType="begin"/>
        </w:r>
        <w:r>
          <w:instrText>PAGEREF __RefHeading___20 \h</w:instrText>
        </w:r>
        <w:r>
          <w:fldChar w:fldCharType="separate"/>
        </w:r>
        <w:r>
          <w:t>50</w:t>
        </w:r>
        <w:r>
          <w:fldChar w:fldCharType="end"/>
        </w:r>
      </w:hyperlink>
    </w:p>
    <w:p w:rsidR="00BE04DB" w:rsidRDefault="00026A64">
      <w:pPr>
        <w:pStyle w:val="24"/>
        <w:tabs>
          <w:tab w:val="right" w:leader="dot" w:pos="9355"/>
        </w:tabs>
      </w:pPr>
      <w:hyperlink w:anchor="__RefHeading___21" w:tooltip="#__RefHeading___21" w:history="1">
        <w:r>
          <w:t>5.6. Государственная итоговая аттестация</w:t>
        </w:r>
        <w:r>
          <w:tab/>
        </w:r>
        <w:r>
          <w:fldChar w:fldCharType="begin"/>
        </w:r>
        <w:r>
          <w:instrText>PAGEREF __RefHeading___21 \h</w:instrText>
        </w:r>
        <w:r>
          <w:fldChar w:fldCharType="separate"/>
        </w:r>
        <w:r>
          <w:t>50</w:t>
        </w:r>
        <w:r>
          <w:fldChar w:fldCharType="end"/>
        </w:r>
      </w:hyperlink>
    </w:p>
    <w:p w:rsidR="00BE04DB" w:rsidRDefault="00026A64">
      <w:pPr>
        <w:pStyle w:val="18"/>
        <w:tabs>
          <w:tab w:val="clear" w:pos="9638"/>
          <w:tab w:val="right" w:leader="dot" w:pos="9355"/>
        </w:tabs>
      </w:pPr>
      <w:hyperlink w:anchor="__RefHeading___22" w:tooltip="#__RefHeading___22" w:history="1">
        <w:r>
          <w:t>Раздел 6. Примерные условия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__RefHeading___22 \h</w:instrText>
        </w:r>
        <w:r>
          <w:fldChar w:fldCharType="separate"/>
        </w:r>
        <w:r>
          <w:t>51</w:t>
        </w:r>
        <w:r>
          <w:fldChar w:fldCharType="end"/>
        </w:r>
      </w:hyperlink>
    </w:p>
    <w:p w:rsidR="00BE04DB" w:rsidRDefault="00026A64">
      <w:pPr>
        <w:pStyle w:val="24"/>
        <w:tabs>
          <w:tab w:val="right" w:leader="dot" w:pos="9355"/>
        </w:tabs>
      </w:pPr>
      <w:hyperlink w:anchor="__RefHeading___23" w:tooltip="#__RefHeading___23" w:history="1">
        <w:r>
          <w:t>6.1. Материально-техническое и учебно-методическое обеспечение образовательной программы</w:t>
        </w:r>
        <w:r>
          <w:tab/>
        </w:r>
        <w:r>
          <w:fldChar w:fldCharType="begin"/>
        </w:r>
        <w:r>
          <w:instrText>PAGEREF __RefHeading___23 \h</w:instrText>
        </w:r>
        <w:r>
          <w:fldChar w:fldCharType="separate"/>
        </w:r>
        <w:r>
          <w:t>51</w:t>
        </w:r>
        <w:r>
          <w:fldChar w:fldCharType="end"/>
        </w:r>
      </w:hyperlink>
    </w:p>
    <w:p w:rsidR="00BE04DB" w:rsidRDefault="00026A64">
      <w:pPr>
        <w:pStyle w:val="24"/>
        <w:tabs>
          <w:tab w:val="right" w:leader="dot" w:pos="9355"/>
        </w:tabs>
      </w:pPr>
      <w:hyperlink w:anchor="__RefHeading___24" w:tooltip="#__RefHeading___24" w:history="1">
        <w:r>
          <w:t>6.2. Применение электронного обучения и дистанционных образовательных технологий</w:t>
        </w:r>
        <w:r>
          <w:tab/>
        </w:r>
        <w:r>
          <w:fldChar w:fldCharType="begin"/>
        </w:r>
        <w:r>
          <w:instrText>PAGEREF __RefHeading___24 \h</w:instrText>
        </w:r>
        <w:r>
          <w:fldChar w:fldCharType="separate"/>
        </w:r>
        <w:r>
          <w:t>51</w:t>
        </w:r>
        <w:r>
          <w:fldChar w:fldCharType="end"/>
        </w:r>
      </w:hyperlink>
    </w:p>
    <w:p w:rsidR="00BE04DB" w:rsidRDefault="00026A64">
      <w:pPr>
        <w:pStyle w:val="24"/>
        <w:tabs>
          <w:tab w:val="right" w:leader="dot" w:pos="9355"/>
        </w:tabs>
      </w:pPr>
      <w:hyperlink w:anchor="__RefHeading___25" w:tooltip="#__RefHeading___25" w:history="1">
        <w:r>
          <w:t>6.3. Кадровые условия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__RefHeading___25 \h</w:instrText>
        </w:r>
        <w:r>
          <w:fldChar w:fldCharType="separate"/>
        </w:r>
        <w:r>
          <w:t>51</w:t>
        </w:r>
        <w:r>
          <w:fldChar w:fldCharType="end"/>
        </w:r>
      </w:hyperlink>
    </w:p>
    <w:p w:rsidR="00BE04DB" w:rsidRDefault="00026A64">
      <w:pPr>
        <w:pStyle w:val="24"/>
        <w:tabs>
          <w:tab w:val="right" w:leader="dot" w:pos="9355"/>
        </w:tabs>
      </w:pPr>
      <w:hyperlink w:anchor="__RefHeading___26" w:tooltip="#__RefHeading___26" w:history="1">
        <w:r>
          <w:t>6.4. Расчеты финансового обеспечения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__RefHeading___26 \h</w:instrText>
        </w:r>
        <w:r>
          <w:fldChar w:fldCharType="separate"/>
        </w:r>
        <w:r>
          <w:t>52</w:t>
        </w:r>
        <w:r>
          <w:fldChar w:fldCharType="end"/>
        </w:r>
      </w:hyperlink>
    </w:p>
    <w:p w:rsidR="00BE04DB" w:rsidRDefault="00026A64">
      <w:r>
        <w:fldChar w:fldCharType="end"/>
      </w:r>
    </w:p>
    <w:p w:rsidR="00BE04DB" w:rsidRDefault="00026A64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Рабочие программы профессиональных модулей</w:t>
      </w:r>
    </w:p>
    <w:p w:rsidR="00BE04DB" w:rsidRDefault="00026A64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2. </w:t>
      </w:r>
      <w:r>
        <w:rPr>
          <w:rFonts w:ascii="Times New Roman" w:hAnsi="Times New Roman"/>
          <w:sz w:val="24"/>
        </w:rPr>
        <w:t>Рабочие программы учебных дисциплин</w:t>
      </w:r>
    </w:p>
    <w:p w:rsidR="00BE04DB" w:rsidRDefault="00026A64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Материально-техническое оснащение специальных помещений</w:t>
      </w:r>
    </w:p>
    <w:p w:rsidR="00BE04DB" w:rsidRDefault="00026A64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:rsidR="00BE04DB" w:rsidRDefault="00026A64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Рабочая программа воспитания</w:t>
      </w:r>
      <w:bookmarkEnd w:id="2"/>
    </w:p>
    <w:p w:rsidR="00BE04DB" w:rsidRDefault="00026A6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 w:clear="all"/>
      </w:r>
    </w:p>
    <w:p w:rsidR="00BE04DB" w:rsidRDefault="00026A64">
      <w:pPr>
        <w:pStyle w:val="1"/>
        <w:spacing w:before="0" w:after="0"/>
      </w:pPr>
      <w:bookmarkStart w:id="3" w:name="__RefHeading___1"/>
      <w:bookmarkStart w:id="4" w:name="_Hlk156486035"/>
      <w:bookmarkEnd w:id="3"/>
      <w:r>
        <w:lastRenderedPageBreak/>
        <w:t>Раздел 1. Общие положения</w:t>
      </w:r>
    </w:p>
    <w:p w:rsidR="00BE04DB" w:rsidRDefault="00BE04DB">
      <w:pPr>
        <w:pStyle w:val="1"/>
        <w:spacing w:before="0" w:after="0"/>
      </w:pPr>
    </w:p>
    <w:p w:rsidR="00BE04DB" w:rsidRDefault="00026A64">
      <w:pPr>
        <w:pStyle w:val="11e"/>
        <w:spacing w:after="0" w:line="240" w:lineRule="auto"/>
      </w:pPr>
      <w:bookmarkStart w:id="5" w:name="__RefHeading___2"/>
      <w:bookmarkEnd w:id="5"/>
      <w:r>
        <w:t>1.1. Наз</w:t>
      </w:r>
      <w:r>
        <w:t>начение образовательной программы</w:t>
      </w:r>
    </w:p>
    <w:p w:rsidR="00BE04DB" w:rsidRDefault="00026A64">
      <w:pPr>
        <w:pStyle w:val="afffe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образовательная программа «Профессионалитет» (далее – ОПОП-П) по профессии разработана в соответствии с федеральным государственным образовательным стандартом среднего профессионального образования по </w:t>
      </w:r>
      <w:bookmarkStart w:id="6" w:name="_Hlk172555419"/>
      <w:r>
        <w:rPr>
          <w:rFonts w:ascii="Times New Roman" w:hAnsi="Times New Roman"/>
          <w:sz w:val="24"/>
        </w:rPr>
        <w:t>профессии 1</w:t>
      </w:r>
      <w:r>
        <w:rPr>
          <w:rFonts w:ascii="Times New Roman" w:hAnsi="Times New Roman"/>
          <w:sz w:val="24"/>
        </w:rPr>
        <w:t>5.01.37 Слесарь-наладчик контрольно-измерительных приборов и автоматики</w:t>
      </w:r>
      <w:bookmarkEnd w:id="6"/>
      <w:r>
        <w:rPr>
          <w:rFonts w:ascii="Times New Roman" w:hAnsi="Times New Roman"/>
          <w:sz w:val="24"/>
        </w:rPr>
        <w:t xml:space="preserve">, утвержденным приказом Министерства просвещения Российской Федерации от 30 ноября 2023 г. №903 (далее – ФГОС, ФГОС СПО). </w:t>
      </w:r>
    </w:p>
    <w:p w:rsidR="00BE04DB" w:rsidRDefault="00026A64">
      <w:pPr>
        <w:pStyle w:val="a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ОПОП-П разработана с учетом отраслевого подхода, предусматрива</w:t>
      </w:r>
      <w:r>
        <w:rPr>
          <w:rFonts w:ascii="Times New Roman" w:hAnsi="Times New Roman"/>
          <w:sz w:val="24"/>
        </w:rPr>
        <w:t>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ОПОП-П определяет рекомендованный объем и содержание среднего профессионального образования по профессии 15.01.37 Слесарь-нала</w:t>
      </w:r>
      <w:r>
        <w:rPr>
          <w:rFonts w:ascii="Times New Roman" w:hAnsi="Times New Roman"/>
          <w:sz w:val="24"/>
        </w:rPr>
        <w:t>дчик контрольно-измерительных приборов и автоматики, планируемые результаты освоения образовательной программы, примерные условия реализации образовательной программы.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ОПОП-П разработана для реализации образовательной программы на базе среднего общего обра</w:t>
      </w:r>
      <w:r>
        <w:rPr>
          <w:rFonts w:ascii="Times New Roman" w:hAnsi="Times New Roman"/>
          <w:sz w:val="24"/>
        </w:rPr>
        <w:t>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</w:t>
      </w:r>
      <w:r>
        <w:rPr>
          <w:rFonts w:ascii="Times New Roman" w:hAnsi="Times New Roman"/>
          <w:sz w:val="24"/>
        </w:rPr>
        <w:t>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среднего профессионального образования.</w:t>
      </w:r>
    </w:p>
    <w:p w:rsidR="00BE04DB" w:rsidRDefault="00BE04DB">
      <w:pPr>
        <w:pStyle w:val="1fffff3"/>
      </w:pPr>
    </w:p>
    <w:p w:rsidR="00BE04DB" w:rsidRDefault="00026A64">
      <w:pPr>
        <w:pStyle w:val="11e"/>
        <w:spacing w:after="0" w:line="240" w:lineRule="auto"/>
      </w:pPr>
      <w:bookmarkStart w:id="7" w:name="__RefHeading___3"/>
      <w:bookmarkEnd w:id="7"/>
      <w:r>
        <w:t>1.2. Нормативные документы.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</w:t>
      </w:r>
      <w:r>
        <w:rPr>
          <w:rFonts w:ascii="Times New Roman" w:hAnsi="Times New Roman"/>
          <w:sz w:val="24"/>
        </w:rPr>
        <w:t xml:space="preserve">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государственный образовательный стандарт среднего профессионального образования по профессии 15.01.37 Слесар</w:t>
      </w:r>
      <w:r>
        <w:rPr>
          <w:rFonts w:ascii="Times New Roman" w:hAnsi="Times New Roman"/>
          <w:sz w:val="24"/>
        </w:rPr>
        <w:t>ь-наладчик контрольно-измерительных приборов и автоматики (Приказ Минпросвещения России от 30 ноября 2023 г. №903);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</w:t>
      </w:r>
      <w:r>
        <w:rPr>
          <w:rFonts w:ascii="Times New Roman" w:hAnsi="Times New Roman"/>
          <w:sz w:val="24"/>
        </w:rPr>
        <w:t>з Минпросвещения России от 24.08.2022 № 762);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</w:t>
      </w:r>
      <w:r>
        <w:rPr>
          <w:rFonts w:ascii="Times New Roman" w:hAnsi="Times New Roman"/>
          <w:sz w:val="24"/>
        </w:rPr>
        <w:t>е обучающихся (Приказ Минобрнауки России № 885, Минпросвещения России № 390 от 05.08.2020);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</w:t>
      </w:r>
      <w:r>
        <w:rPr>
          <w:rFonts w:ascii="Times New Roman" w:hAnsi="Times New Roman"/>
          <w:sz w:val="24"/>
        </w:rPr>
        <w:t>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</w:t>
      </w:r>
      <w:r>
        <w:rPr>
          <w:rFonts w:ascii="Times New Roman" w:hAnsi="Times New Roman"/>
          <w:sz w:val="24"/>
        </w:rPr>
        <w:t>2.2023 N 932);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lastRenderedPageBreak/>
        <w:t xml:space="preserve">«Об организации и осуществлении образовательной деятельности при сетевой форме реализации </w:t>
      </w:r>
      <w:r>
        <w:rPr>
          <w:rFonts w:ascii="Times New Roman" w:hAnsi="Times New Roman"/>
          <w:sz w:val="24"/>
        </w:rPr>
        <w:t>образовательных программ»;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30.09.2020 № 685н «Об утверждении профессионального стандарта «Слесарь по контрольно-измерительным приборам и автоматике»; 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</w:t>
      </w:r>
      <w:r>
        <w:rPr>
          <w:rFonts w:ascii="Times New Roman" w:hAnsi="Times New Roman"/>
          <w:sz w:val="24"/>
        </w:rPr>
        <w:t>ной защиты Российской Федерации от 28.09.2020 № 660н «Об утверждении профессионального стандарта «Слесарь-электрик»;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</w:t>
      </w:r>
      <w:r>
        <w:rPr>
          <w:rFonts w:ascii="Times New Roman" w:hAnsi="Times New Roman"/>
          <w:color w:val="000000" w:themeColor="text1"/>
          <w:sz w:val="24"/>
        </w:rPr>
        <w:t xml:space="preserve"> 22.10.2020 № 739н </w:t>
      </w:r>
      <w:r>
        <w:rPr>
          <w:rFonts w:ascii="Times New Roman" w:hAnsi="Times New Roman"/>
          <w:sz w:val="24"/>
        </w:rPr>
        <w:t>«Об утверждении профессионального стандарта «</w:t>
      </w:r>
      <w:r>
        <w:rPr>
          <w:rFonts w:ascii="Times New Roman" w:hAnsi="Times New Roman"/>
          <w:color w:val="000000" w:themeColor="text1"/>
          <w:sz w:val="24"/>
        </w:rPr>
        <w:t>Наладч</w:t>
      </w:r>
      <w:r>
        <w:rPr>
          <w:rFonts w:ascii="Times New Roman" w:hAnsi="Times New Roman"/>
          <w:color w:val="000000" w:themeColor="text1"/>
          <w:sz w:val="24"/>
        </w:rPr>
        <w:t>ик контрольно-измерительных приборов и автоматики»</w:t>
      </w:r>
      <w:r>
        <w:rPr>
          <w:rFonts w:ascii="Times New Roman" w:hAnsi="Times New Roman"/>
          <w:sz w:val="24"/>
        </w:rPr>
        <w:t>;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</w:t>
      </w:r>
      <w:r>
        <w:rPr>
          <w:rFonts w:ascii="Times New Roman" w:hAnsi="Times New Roman"/>
          <w:color w:val="000000" w:themeColor="text1"/>
          <w:sz w:val="24"/>
        </w:rPr>
        <w:t xml:space="preserve"> 12.10.2021 №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723н </w:t>
      </w:r>
      <w:r>
        <w:rPr>
          <w:rFonts w:ascii="Times New Roman" w:hAnsi="Times New Roman"/>
          <w:sz w:val="24"/>
          <w:szCs w:val="24"/>
        </w:rPr>
        <w:t>«Об утверждении профессионального стандарта «</w:t>
      </w:r>
      <w:r>
        <w:rPr>
          <w:rFonts w:ascii="Times New Roman" w:eastAsia="DejaVu Sans" w:hAnsi="Times New Roman"/>
          <w:sz w:val="24"/>
          <w:szCs w:val="24"/>
          <w:lang w:eastAsia="zh-CN" w:bidi="hi-IN"/>
        </w:rPr>
        <w:t>Специалист по проектированию автоматизированных систем управления техно</w:t>
      </w:r>
      <w:r>
        <w:rPr>
          <w:rFonts w:ascii="Times New Roman" w:eastAsia="DejaVu Sans" w:hAnsi="Times New Roman"/>
          <w:sz w:val="24"/>
          <w:szCs w:val="24"/>
          <w:lang w:eastAsia="zh-CN" w:bidi="hi-IN"/>
        </w:rPr>
        <w:t>логическими процессами</w:t>
      </w:r>
      <w:r>
        <w:rPr>
          <w:rFonts w:ascii="Times New Roman" w:hAnsi="Times New Roman"/>
          <w:color w:val="000000" w:themeColor="text1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;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06.10.2021 № 682н «Об утверждении профессионального стандарта «Электромонтажник».</w:t>
      </w:r>
    </w:p>
    <w:p w:rsidR="00BE04DB" w:rsidRDefault="00026A64">
      <w:pPr>
        <w:pStyle w:val="afd"/>
        <w:keepLines/>
        <w:spacing w:after="0" w:line="240" w:lineRule="auto"/>
        <w:ind w:left="426" w:firstLineChars="125" w:firstLine="300"/>
        <w:jc w:val="both"/>
        <w:rPr>
          <w:szCs w:val="24"/>
        </w:rPr>
      </w:pPr>
      <w:r>
        <w:rPr>
          <w:szCs w:val="24"/>
        </w:rPr>
        <w:t>Устав ГБПОУ ИО «ИКАТиДС»</w:t>
      </w:r>
    </w:p>
    <w:p w:rsidR="00BE04DB" w:rsidRDefault="00026A64">
      <w:pPr>
        <w:pStyle w:val="afd"/>
        <w:keepLines/>
        <w:spacing w:after="0" w:line="240" w:lineRule="auto"/>
        <w:ind w:left="426" w:firstLineChars="125" w:firstLine="300"/>
        <w:jc w:val="both"/>
        <w:rPr>
          <w:szCs w:val="24"/>
        </w:rPr>
      </w:pPr>
      <w:r>
        <w:rPr>
          <w:szCs w:val="24"/>
        </w:rPr>
        <w:t>Локальные нормативные акты ГБПОУ ИО «ИКАТиДС»</w:t>
      </w:r>
    </w:p>
    <w:p w:rsidR="00BE04DB" w:rsidRDefault="00BE04DB">
      <w:pPr>
        <w:ind w:firstLine="709"/>
        <w:jc w:val="both"/>
        <w:rPr>
          <w:rFonts w:ascii="Times New Roman" w:hAnsi="Times New Roman"/>
          <w:sz w:val="24"/>
        </w:rPr>
      </w:pPr>
    </w:p>
    <w:p w:rsidR="00BE04DB" w:rsidRDefault="00BE04DB">
      <w:pPr>
        <w:ind w:firstLine="709"/>
        <w:jc w:val="both"/>
        <w:rPr>
          <w:rFonts w:ascii="Times New Roman" w:hAnsi="Times New Roman"/>
          <w:sz w:val="24"/>
        </w:rPr>
      </w:pPr>
    </w:p>
    <w:p w:rsidR="00BE04DB" w:rsidRDefault="00026A64">
      <w:pPr>
        <w:pStyle w:val="11e"/>
        <w:spacing w:after="0" w:line="240" w:lineRule="auto"/>
      </w:pPr>
      <w:bookmarkStart w:id="8" w:name="__RefHeading___4"/>
      <w:bookmarkEnd w:id="8"/>
      <w:r>
        <w:t>1.3. Перечень сокращений.</w:t>
      </w:r>
    </w:p>
    <w:p w:rsidR="00BE04DB" w:rsidRDefault="00026A6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:rsidR="00BE04DB" w:rsidRDefault="00026A6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:rsidR="00BE04DB" w:rsidRDefault="00026A6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:rsidR="00BE04DB" w:rsidRDefault="00026A6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:rsidR="00BE04DB" w:rsidRDefault="00026A6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:rsidR="00BE04DB" w:rsidRDefault="00026A6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:rsidR="00BE04DB" w:rsidRDefault="00026A6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</w:t>
      </w:r>
      <w:r>
        <w:rPr>
          <w:rFonts w:ascii="Times New Roman" w:hAnsi="Times New Roman"/>
          <w:sz w:val="24"/>
        </w:rPr>
        <w:t>довая функция;</w:t>
      </w:r>
    </w:p>
    <w:p w:rsidR="00BE04DB" w:rsidRDefault="00026A6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:rsidR="00BE04DB" w:rsidRDefault="00026A6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:rsidR="00BE04DB" w:rsidRDefault="00026A6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:rsidR="00BE04DB" w:rsidRDefault="00026A6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:rsidR="00BE04DB" w:rsidRDefault="00026A6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:rsidR="00BE04DB" w:rsidRDefault="00026A6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ПОП-П – примерная образовательная программа </w:t>
      </w:r>
      <w:r>
        <w:rPr>
          <w:rFonts w:ascii="Times New Roman" w:hAnsi="Times New Roman"/>
          <w:sz w:val="24"/>
        </w:rPr>
        <w:t>«Профессионалитет»;</w:t>
      </w:r>
    </w:p>
    <w:p w:rsidR="00BE04DB" w:rsidRDefault="00026A6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 – профессиональный цикл;</w:t>
      </w:r>
    </w:p>
    <w:p w:rsidR="00BE04DB" w:rsidRDefault="00026A6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:rsidR="00BE04DB" w:rsidRDefault="00026A6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:rsidR="00BE04DB" w:rsidRDefault="00026A6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:rsidR="00BE04DB" w:rsidRDefault="00026A6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:rsidR="00BE04DB" w:rsidRDefault="00026A6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</w:t>
      </w:r>
      <w:r>
        <w:rPr>
          <w:rFonts w:ascii="Times New Roman" w:hAnsi="Times New Roman"/>
          <w:sz w:val="24"/>
        </w:rPr>
        <w:t xml:space="preserve"> образования.</w:t>
      </w:r>
    </w:p>
    <w:p w:rsidR="00BE04DB" w:rsidRDefault="00BE04DB">
      <w:pPr>
        <w:ind w:firstLine="709"/>
        <w:jc w:val="both"/>
        <w:rPr>
          <w:rFonts w:ascii="Times New Roman" w:hAnsi="Times New Roman"/>
          <w:i/>
        </w:rPr>
      </w:pPr>
    </w:p>
    <w:p w:rsidR="00BE04DB" w:rsidRDefault="00026A64">
      <w:pPr>
        <w:pStyle w:val="1"/>
        <w:spacing w:before="0" w:after="0"/>
        <w:jc w:val="both"/>
      </w:pPr>
      <w:bookmarkStart w:id="9" w:name="__RefHeading___5"/>
      <w:bookmarkEnd w:id="9"/>
      <w:r>
        <w:t xml:space="preserve">Раздел 2. Основные характеристики образовательной программы </w:t>
      </w:r>
    </w:p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2268"/>
        <w:gridCol w:w="3261"/>
      </w:tblGrid>
      <w:tr w:rsidR="00BE04DB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Параметр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Данные</w:t>
            </w:r>
          </w:p>
        </w:tc>
      </w:tr>
      <w:tr w:rsidR="00BE04DB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Топливно-энергетический комплекс</w:t>
            </w:r>
          </w:p>
          <w:p w:rsidR="00BE04DB" w:rsidRDefault="00BE04DB">
            <w:pPr>
              <w:rPr>
                <w:rFonts w:ascii="Times New Roman" w:hAnsi="Times New Roman"/>
                <w:sz w:val="24"/>
              </w:rPr>
            </w:pPr>
          </w:p>
        </w:tc>
      </w:tr>
      <w:tr w:rsidR="00BE04DB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Профессиональные   стандарты, соответствующих профессиональной </w:t>
            </w:r>
            <w:r>
              <w:rPr>
                <w:rFonts w:ascii="Times New Roman" w:hAnsi="Times New Roman"/>
                <w:sz w:val="24"/>
              </w:rPr>
              <w:t>деятельности выпускников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40.067 «Слесарь по контрольно-измерительным приборам и автоматике» </w:t>
            </w:r>
          </w:p>
          <w:p w:rsidR="00BE04DB" w:rsidRDefault="00026A64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(приказ Министерства труда и социальной защиты РФ от 30.09.2020 г. № 685н) </w:t>
            </w:r>
          </w:p>
          <w:p w:rsidR="00BE04DB" w:rsidRDefault="00026A6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40.158 «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Наладчик контрольно-измерительных приборов и автоматики»</w:t>
            </w:r>
          </w:p>
          <w:p w:rsidR="00BE04DB" w:rsidRDefault="00026A64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</w:rPr>
              <w:lastRenderedPageBreak/>
              <w:t>(п</w:t>
            </w:r>
            <w:r>
              <w:rPr>
                <w:rFonts w:ascii="Times New Roman" w:hAnsi="Times New Roman"/>
                <w:i/>
                <w:sz w:val="24"/>
              </w:rPr>
              <w:t xml:space="preserve">риказ Министерства </w:t>
            </w:r>
            <w:r>
              <w:rPr>
                <w:rFonts w:ascii="Times New Roman" w:hAnsi="Times New Roman"/>
                <w:i/>
                <w:sz w:val="24"/>
              </w:rPr>
              <w:t>труда и социальной защиты РФ от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</w:rPr>
              <w:t xml:space="preserve"> 22.10.2020 г. № 739н)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:rsidR="00BE04DB" w:rsidRDefault="00BE04DB">
            <w:pPr>
              <w:spacing w:line="288" w:lineRule="atLeast"/>
              <w:rPr>
                <w:rFonts w:ascii="Times New Roman" w:hAnsi="Times New Roman"/>
                <w:sz w:val="24"/>
              </w:rPr>
            </w:pPr>
          </w:p>
        </w:tc>
      </w:tr>
      <w:tr w:rsidR="00BE04DB">
        <w:trPr>
          <w:trHeight w:val="312"/>
        </w:trPr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2"/>
              </w:rPr>
              <w:t>Топливно-энергетический комплекс</w:t>
            </w:r>
          </w:p>
        </w:tc>
      </w:tr>
      <w:tr w:rsidR="00BE04DB">
        <w:trPr>
          <w:trHeight w:val="284"/>
        </w:trPr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BE04DB"/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40.067 «Слесарь по контрольно-измерительным приборам и автоматике» </w:t>
            </w:r>
          </w:p>
          <w:p w:rsidR="00BE04DB" w:rsidRDefault="00026A64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(приказ Министерства труда и социальной защиты РФ от 30.09.2020 г. № 685н) </w:t>
            </w:r>
          </w:p>
          <w:p w:rsidR="00BE04DB" w:rsidRDefault="00BE04DB">
            <w:pPr>
              <w:rPr>
                <w:rFonts w:ascii="Times New Roman" w:hAnsi="Times New Roman"/>
                <w:sz w:val="24"/>
              </w:rPr>
            </w:pPr>
          </w:p>
        </w:tc>
      </w:tr>
      <w:tr w:rsidR="00BE04DB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ind w:left="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Прохождение медицинского осмотра </w:t>
            </w:r>
          </w:p>
          <w:p w:rsidR="00BE04DB" w:rsidRDefault="00BE04DB">
            <w:pPr>
              <w:rPr>
                <w:rFonts w:ascii="Times New Roman" w:hAnsi="Times New Roman"/>
                <w:sz w:val="24"/>
              </w:rPr>
            </w:pPr>
          </w:p>
        </w:tc>
      </w:tr>
      <w:tr w:rsidR="00BE04DB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lang w:bidi="hi-IN"/>
              </w:rPr>
              <w:t xml:space="preserve">Приказ Минпросвещения России от 30.11.2023 № 903 «Об утверждении федерального государственного образовательного стандарта среднего профессионального образования по профессии </w:t>
            </w:r>
            <w:r>
              <w:rPr>
                <w:rFonts w:ascii="Times New Roman" w:hAnsi="Times New Roman"/>
                <w:bCs/>
                <w:szCs w:val="24"/>
              </w:rPr>
              <w:t>15.01.37 Слесарь –наладчик контрольно-измерительных приборов и автоматики</w:t>
            </w:r>
            <w:r>
              <w:rPr>
                <w:rFonts w:ascii="Times New Roman" w:hAnsi="Times New Roman"/>
                <w:lang w:bidi="hi-IN"/>
              </w:rPr>
              <w:t>»</w:t>
            </w:r>
          </w:p>
        </w:tc>
      </w:tr>
      <w:tr w:rsidR="00BE04DB">
        <w:trPr>
          <w:trHeight w:val="11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Слесарь-наладчик контрольно-измерительных приборов и автоматики</w:t>
            </w:r>
          </w:p>
        </w:tc>
      </w:tr>
      <w:tr w:rsidR="00BE04DB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BE04DB">
        <w:trPr>
          <w:trHeight w:val="251"/>
        </w:trPr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pStyle w:val="afd"/>
              <w:spacing w:after="0" w:line="288" w:lineRule="atLeast"/>
              <w:rPr>
                <w:color w:val="auto"/>
              </w:rPr>
            </w:pPr>
            <w:r>
              <w:rPr>
                <w:szCs w:val="22"/>
              </w:rPr>
              <w:t>Топливно-энергетический комплекс</w:t>
            </w:r>
          </w:p>
        </w:tc>
      </w:tr>
      <w:tr w:rsidR="00BE04DB">
        <w:trPr>
          <w:trHeight w:val="1156"/>
        </w:trPr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BE04DB"/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</w:rPr>
              <w:t>14919 Наладчик контроль-измерительных приборов и автоматики</w:t>
            </w:r>
          </w:p>
          <w:p w:rsidR="00BE04DB" w:rsidRDefault="00026A6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</w:rPr>
              <w:t>18494 Слесарь по контрольно-измерительным приборам и автоматике</w:t>
            </w:r>
          </w:p>
        </w:tc>
      </w:tr>
      <w:tr w:rsidR="00BE04DB">
        <w:trPr>
          <w:trHeight w:val="285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 год 10 мес. / 2952 ак.ч.</w:t>
            </w:r>
          </w:p>
        </w:tc>
      </w:tr>
      <w:tr w:rsidR="00BE04DB">
        <w:trPr>
          <w:trHeight w:val="285"/>
        </w:trPr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Топливно-энергетический комплекс</w:t>
            </w:r>
          </w:p>
          <w:p w:rsidR="00BE04DB" w:rsidRDefault="00BE04DB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BE04DB">
        <w:trPr>
          <w:trHeight w:val="375"/>
        </w:trPr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BE04DB"/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 год 10 мес./2952 ак.ч.</w:t>
            </w:r>
          </w:p>
        </w:tc>
      </w:tr>
      <w:tr w:rsidR="00BE04DB">
        <w:trPr>
          <w:trHeight w:val="1080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практики (всего/из них производственной практики)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eastAsia="DejaVu Sans" w:hAnsi="Times New Roman"/>
                <w:color w:val="auto"/>
                <w:lang w:eastAsia="zh-CN" w:bidi="hi-IN"/>
              </w:rPr>
              <w:t>576/360</w:t>
            </w:r>
          </w:p>
        </w:tc>
      </w:tr>
      <w:tr w:rsidR="00BE04DB">
        <w:trPr>
          <w:trHeight w:val="238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bookmarkStart w:id="10" w:name="_Hlk156306819"/>
            <w:r>
              <w:rPr>
                <w:rFonts w:ascii="Times New Roman" w:hAnsi="Times New Roman"/>
                <w:b/>
                <w:sz w:val="24"/>
              </w:rPr>
              <w:t>Структура образовательной программы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Объем, в ак.ч.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в т.ч. в форме практической подготовки</w:t>
            </w:r>
          </w:p>
        </w:tc>
      </w:tr>
      <w:tr w:rsidR="00BE04DB">
        <w:trPr>
          <w:trHeight w:val="238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1440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1036</w:t>
            </w:r>
          </w:p>
        </w:tc>
      </w:tr>
      <w:tr w:rsidR="00BE04DB">
        <w:trPr>
          <w:trHeight w:val="389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</w:t>
            </w:r>
          </w:p>
        </w:tc>
      </w:tr>
      <w:tr w:rsidR="00BE04DB">
        <w:trPr>
          <w:trHeight w:val="374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140</w:t>
            </w:r>
          </w:p>
        </w:tc>
      </w:tr>
      <w:tr w:rsidR="00BE04DB">
        <w:trPr>
          <w:trHeight w:val="40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942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</w:t>
            </w:r>
          </w:p>
        </w:tc>
      </w:tr>
      <w:tr w:rsidR="00BE04DB">
        <w:trPr>
          <w:trHeight w:val="1080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ind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 т.ч. практика:</w:t>
            </w:r>
          </w:p>
          <w:p w:rsidR="00BE04DB" w:rsidRDefault="00026A64">
            <w:pPr>
              <w:ind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:rsidR="00BE04DB" w:rsidRDefault="00026A64">
            <w:pPr>
              <w:ind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576</w:t>
            </w:r>
          </w:p>
          <w:p w:rsidR="00BE04DB" w:rsidRDefault="00026A64">
            <w:pPr>
              <w:ind w:left="156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- 216</w:t>
            </w:r>
          </w:p>
          <w:p w:rsidR="00BE04DB" w:rsidRDefault="00026A64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- 360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540</w:t>
            </w:r>
          </w:p>
          <w:p w:rsidR="00BE04DB" w:rsidRDefault="00026A64">
            <w:pPr>
              <w:ind w:left="156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- 216</w:t>
            </w:r>
          </w:p>
          <w:p w:rsidR="00BE04DB" w:rsidRDefault="00026A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  - 360</w:t>
            </w:r>
          </w:p>
        </w:tc>
      </w:tr>
      <w:tr w:rsidR="00BE04DB">
        <w:trPr>
          <w:trHeight w:val="190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174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</w:p>
        </w:tc>
      </w:tr>
      <w:tr w:rsidR="00BE04DB">
        <w:trPr>
          <w:trHeight w:val="190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>
              <w:rPr>
                <w:rStyle w:val="a4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BE04D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E04DB">
        <w:trPr>
          <w:trHeight w:val="190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ГИА в форме демонстрационного экзамена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BE04DB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BE04DB">
        <w:trPr>
          <w:trHeight w:val="190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1476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1094</w:t>
            </w:r>
            <w:bookmarkEnd w:id="10"/>
          </w:p>
        </w:tc>
      </w:tr>
    </w:tbl>
    <w:p w:rsidR="00BE04DB" w:rsidRDefault="00BE04DB">
      <w:pPr>
        <w:pStyle w:val="1fffff3"/>
      </w:pPr>
    </w:p>
    <w:p w:rsidR="00BE04DB" w:rsidRDefault="00BE04DB">
      <w:pPr>
        <w:pStyle w:val="afd"/>
      </w:pPr>
    </w:p>
    <w:p w:rsidR="00BE04DB" w:rsidRDefault="00026A64">
      <w:pPr>
        <w:pStyle w:val="1"/>
        <w:spacing w:before="0" w:after="0"/>
      </w:pPr>
      <w:bookmarkStart w:id="11" w:name="__RefHeading___7"/>
      <w:bookmarkEnd w:id="11"/>
      <w:r>
        <w:t xml:space="preserve">Раздел 3. Характеристика </w:t>
      </w:r>
      <w:r>
        <w:t>профессиональной деятельности выпускника</w:t>
      </w:r>
    </w:p>
    <w:p w:rsidR="00BE04DB" w:rsidRDefault="00BE04DB"/>
    <w:p w:rsidR="00BE04DB" w:rsidRDefault="00026A64">
      <w:pPr>
        <w:pStyle w:val="11e"/>
        <w:spacing w:after="0" w:line="240" w:lineRule="auto"/>
      </w:pPr>
      <w:bookmarkStart w:id="12" w:name="__RefHeading___8"/>
      <w:bookmarkEnd w:id="12"/>
      <w:r>
        <w:t>3.1. Область(и) профессиональной деятельности выпускников:</w:t>
      </w:r>
    </w:p>
    <w:p w:rsidR="00BE04DB" w:rsidRDefault="00026A64">
      <w:pPr>
        <w:spacing w:line="288" w:lineRule="atLeast"/>
        <w:jc w:val="both"/>
        <w:rPr>
          <w:rFonts w:ascii="Times New Roman" w:hAnsi="Times New Roman"/>
          <w:sz w:val="24"/>
        </w:rPr>
      </w:pPr>
      <w:hyperlink r:id="rId17" w:tooltip="https://login.consultant.ru/link/?req=doc&amp;base=LAW&amp;n=214720&amp;dst=100116&amp;field=134&amp;date=22.07.2024" w:history="1">
        <w:r>
          <w:rPr>
            <w:rFonts w:ascii="Times New Roman" w:hAnsi="Times New Roman"/>
            <w:sz w:val="24"/>
          </w:rPr>
          <w:t>40</w:t>
        </w:r>
      </w:hyperlink>
      <w:r>
        <w:rPr>
          <w:rFonts w:ascii="Times New Roman" w:hAnsi="Times New Roman"/>
          <w:sz w:val="24"/>
        </w:rPr>
        <w:t xml:space="preserve"> Сквозные виды профессиональной деятельности в промышленности. </w:t>
      </w:r>
    </w:p>
    <w:p w:rsidR="00BE04DB" w:rsidRDefault="00BE04DB"/>
    <w:p w:rsidR="00BE04DB" w:rsidRDefault="00026A64">
      <w:pPr>
        <w:pStyle w:val="11e"/>
        <w:spacing w:after="0" w:line="240" w:lineRule="auto"/>
      </w:pPr>
      <w:bookmarkStart w:id="13" w:name="__RefHeading___9"/>
      <w:bookmarkEnd w:id="13"/>
      <w:r>
        <w:t>3.2. Профессиональные стандарты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ОПОП-П:</w:t>
      </w:r>
    </w:p>
    <w:p w:rsidR="00BE04DB" w:rsidRDefault="00BE04DB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ff1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1829"/>
        <w:gridCol w:w="1710"/>
        <w:gridCol w:w="2765"/>
        <w:gridCol w:w="2763"/>
      </w:tblGrid>
      <w:tr w:rsidR="00BE04DB">
        <w:tc>
          <w:tcPr>
            <w:tcW w:w="426" w:type="dxa"/>
          </w:tcPr>
          <w:p w:rsidR="00BE04DB" w:rsidRDefault="00026A64">
            <w:pPr>
              <w:jc w:val="center"/>
              <w:rPr>
                <w:rFonts w:ascii="Times New Roman" w:hAnsi="Times New Roman"/>
              </w:rPr>
            </w:pPr>
            <w:bookmarkStart w:id="14" w:name="_Hlk175748773"/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829" w:type="dxa"/>
          </w:tcPr>
          <w:p w:rsidR="00BE04DB" w:rsidRDefault="00026A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ПС</w:t>
            </w:r>
          </w:p>
        </w:tc>
        <w:tc>
          <w:tcPr>
            <w:tcW w:w="1710" w:type="dxa"/>
          </w:tcPr>
          <w:p w:rsidR="00BE04DB" w:rsidRDefault="00026A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 утверждения</w:t>
            </w:r>
          </w:p>
        </w:tc>
        <w:tc>
          <w:tcPr>
            <w:tcW w:w="2765" w:type="dxa"/>
          </w:tcPr>
          <w:p w:rsidR="00BE04DB" w:rsidRDefault="00026A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w="2763" w:type="dxa"/>
          </w:tcPr>
          <w:p w:rsidR="00BE04DB" w:rsidRDefault="00026A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 w:rsidR="00BE04DB">
        <w:tc>
          <w:tcPr>
            <w:tcW w:w="426" w:type="dxa"/>
            <w:vMerge w:val="restart"/>
          </w:tcPr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29" w:type="dxa"/>
            <w:vMerge w:val="restart"/>
          </w:tcPr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40.067 Слесарь по контрольно-измерительным приборам и автоматике </w:t>
            </w:r>
          </w:p>
          <w:p w:rsidR="00BE04DB" w:rsidRDefault="00BE04DB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0" w:type="dxa"/>
            <w:vMerge w:val="restart"/>
          </w:tcPr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</w:t>
            </w:r>
          </w:p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Российской Федерации от 30 сентября 2020 г. № 685н </w:t>
            </w:r>
          </w:p>
        </w:tc>
        <w:tc>
          <w:tcPr>
            <w:tcW w:w="2765" w:type="dxa"/>
            <w:vMerge w:val="restart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D Ремонт </w:t>
            </w:r>
            <w:r>
              <w:rPr>
                <w:rFonts w:ascii="Times New Roman" w:hAnsi="Times New Roman"/>
                <w:sz w:val="24"/>
              </w:rPr>
              <w:t>контрольно-измерительных приборов особой сложности, 4</w:t>
            </w:r>
          </w:p>
          <w:p w:rsidR="00BE04DB" w:rsidRDefault="00BE04D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763" w:type="dxa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D/01.4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 контрольно-измерительных приборов особой сложности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Восстановление и замена деталей, узлов и техническое обслуживание контрольно-измерительных приборов особой сложности</w:t>
            </w:r>
          </w:p>
        </w:tc>
      </w:tr>
      <w:tr w:rsidR="00BE04DB">
        <w:tc>
          <w:tcPr>
            <w:tcW w:w="426" w:type="dxa"/>
            <w:vMerge/>
          </w:tcPr>
          <w:p w:rsidR="00BE04DB" w:rsidRDefault="00BE04DB"/>
        </w:tc>
        <w:tc>
          <w:tcPr>
            <w:tcW w:w="1829" w:type="dxa"/>
            <w:vMerge/>
          </w:tcPr>
          <w:p w:rsidR="00BE04DB" w:rsidRDefault="00BE04DB"/>
        </w:tc>
        <w:tc>
          <w:tcPr>
            <w:tcW w:w="1710" w:type="dxa"/>
            <w:vMerge/>
          </w:tcPr>
          <w:p w:rsidR="00BE04DB" w:rsidRDefault="00BE04DB"/>
        </w:tc>
        <w:tc>
          <w:tcPr>
            <w:tcW w:w="2765" w:type="dxa"/>
            <w:vMerge/>
          </w:tcPr>
          <w:p w:rsidR="00BE04DB" w:rsidRDefault="00BE04DB"/>
        </w:tc>
        <w:tc>
          <w:tcPr>
            <w:tcW w:w="2763" w:type="dxa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D/02.4 Слесарн</w:t>
            </w:r>
            <w:r>
              <w:rPr>
                <w:rFonts w:ascii="Times New Roman" w:hAnsi="Times New Roman"/>
                <w:sz w:val="24"/>
              </w:rPr>
              <w:t>ая обработка деталей особой сложности контрольно-измерительных приборов</w:t>
            </w:r>
          </w:p>
        </w:tc>
      </w:tr>
      <w:tr w:rsidR="00BE04DB">
        <w:trPr>
          <w:trHeight w:val="276"/>
        </w:trPr>
        <w:tc>
          <w:tcPr>
            <w:tcW w:w="426" w:type="dxa"/>
            <w:vMerge/>
          </w:tcPr>
          <w:p w:rsidR="00BE04DB" w:rsidRDefault="00BE04DB"/>
        </w:tc>
        <w:tc>
          <w:tcPr>
            <w:tcW w:w="1829" w:type="dxa"/>
            <w:vMerge/>
          </w:tcPr>
          <w:p w:rsidR="00BE04DB" w:rsidRDefault="00BE04DB"/>
        </w:tc>
        <w:tc>
          <w:tcPr>
            <w:tcW w:w="1710" w:type="dxa"/>
            <w:vMerge/>
          </w:tcPr>
          <w:p w:rsidR="00BE04DB" w:rsidRDefault="00BE04DB"/>
        </w:tc>
        <w:tc>
          <w:tcPr>
            <w:tcW w:w="2765" w:type="dxa"/>
            <w:vMerge/>
          </w:tcPr>
          <w:p w:rsidR="00BE04DB" w:rsidRDefault="00BE04DB"/>
        </w:tc>
        <w:tc>
          <w:tcPr>
            <w:tcW w:w="2763" w:type="dxa"/>
            <w:vMerge w:val="restart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D/03.4 Ремонт, регулировка, испытания и сдача элементов систем автоматики</w:t>
            </w:r>
          </w:p>
        </w:tc>
      </w:tr>
      <w:tr w:rsidR="00BE04DB">
        <w:trPr>
          <w:trHeight w:val="286"/>
        </w:trPr>
        <w:tc>
          <w:tcPr>
            <w:tcW w:w="426" w:type="dxa"/>
            <w:vMerge/>
          </w:tcPr>
          <w:p w:rsidR="00BE04DB" w:rsidRDefault="00BE04DB"/>
        </w:tc>
        <w:tc>
          <w:tcPr>
            <w:tcW w:w="1829" w:type="dxa"/>
            <w:vMerge/>
          </w:tcPr>
          <w:p w:rsidR="00BE04DB" w:rsidRDefault="00BE04DB"/>
        </w:tc>
        <w:bookmarkEnd w:id="14"/>
        <w:tc>
          <w:tcPr>
            <w:tcW w:w="1710" w:type="dxa"/>
            <w:vMerge/>
          </w:tcPr>
          <w:p w:rsidR="00BE04DB" w:rsidRDefault="00BE04DB"/>
        </w:tc>
        <w:tc>
          <w:tcPr>
            <w:tcW w:w="2765" w:type="dxa"/>
            <w:tcBorders>
              <w:top w:val="nil"/>
              <w:bottom w:val="single" w:sz="4" w:space="0" w:color="000000"/>
            </w:tcBorders>
          </w:tcPr>
          <w:p w:rsidR="00BE04DB" w:rsidRDefault="00BE04D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763" w:type="dxa"/>
            <w:vMerge/>
          </w:tcPr>
          <w:p w:rsidR="00BE04DB" w:rsidRDefault="00BE04DB"/>
        </w:tc>
      </w:tr>
    </w:tbl>
    <w:p w:rsidR="00BE04DB" w:rsidRDefault="00BE04DB">
      <w:pPr>
        <w:ind w:firstLine="709"/>
        <w:jc w:val="both"/>
        <w:rPr>
          <w:rFonts w:ascii="Times New Roman" w:hAnsi="Times New Roman"/>
          <w:i/>
          <w:sz w:val="24"/>
        </w:rPr>
      </w:pPr>
    </w:p>
    <w:p w:rsidR="00BE04DB" w:rsidRDefault="00BE04DB">
      <w:pPr>
        <w:pStyle w:val="11e"/>
        <w:spacing w:after="0" w:line="240" w:lineRule="auto"/>
      </w:pPr>
    </w:p>
    <w:p w:rsidR="00BE04DB" w:rsidRDefault="00026A64">
      <w:pPr>
        <w:pStyle w:val="11e"/>
        <w:spacing w:after="0" w:line="240" w:lineRule="auto"/>
      </w:pPr>
      <w:bookmarkStart w:id="15" w:name="__RefHeading___10"/>
      <w:bookmarkEnd w:id="15"/>
      <w:r>
        <w:t>3.3. Осваиваемые виды деятельности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BE04DB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BE04DB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BE04DB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 1 Выполнение монтажа контрольно-измерительных приборов и электрических схем систем автоматики</w:t>
            </w:r>
          </w:p>
          <w:p w:rsidR="00BE04DB" w:rsidRDefault="00BE04D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Выполнение монтажа контрольно-измерительных приборов и электрических схем систем автоматики</w:t>
            </w:r>
          </w:p>
        </w:tc>
      </w:tr>
      <w:tr w:rsidR="00BE04DB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pStyle w:val="afd"/>
              <w:spacing w:after="0" w:line="288" w:lineRule="atLeast"/>
            </w:pPr>
            <w:r>
              <w:t xml:space="preserve">ВД.2 Ведение наладки, юстировки и </w:t>
            </w:r>
            <w:r>
              <w:t>сдача в эксплуатацию контрольно-измерительных приборов и электрических схем систем автоматики</w:t>
            </w:r>
          </w:p>
          <w:p w:rsidR="00BE04DB" w:rsidRDefault="00BE04D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Ведение наладки, юстировки и сдача в эксплуатацию контрольно-измерительных приборов и электрических схем систем автоматики</w:t>
            </w:r>
          </w:p>
        </w:tc>
      </w:tr>
      <w:tr w:rsidR="00BE04DB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pStyle w:val="afd"/>
              <w:spacing w:after="0" w:line="288" w:lineRule="atLeast"/>
            </w:pPr>
            <w:r>
              <w:t>ВД.3 Ведение технического обслу</w:t>
            </w:r>
            <w:r>
              <w:t>живания, эксплуатации и ремонта контрольно-измерительных приборов и электрических схем систем автоматики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Ведение технического обслуживания, эксплуатации и ремонта контрольно-измерительных приборов и электрических схем систем автоматики</w:t>
            </w:r>
          </w:p>
        </w:tc>
      </w:tr>
    </w:tbl>
    <w:p w:rsidR="00BE04DB" w:rsidRDefault="00BE04DB">
      <w:pPr>
        <w:sectPr w:rsidR="00BE04DB">
          <w:headerReference w:type="default" r:id="rId18"/>
          <w:footerReference w:type="default" r:id="rId19"/>
          <w:headerReference w:type="first" r:id="rId20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:rsidR="00BE04DB" w:rsidRDefault="00026A64">
      <w:pPr>
        <w:pStyle w:val="1"/>
        <w:spacing w:before="0" w:after="0"/>
      </w:pPr>
      <w:bookmarkStart w:id="16" w:name="__RefHeading___11"/>
      <w:bookmarkEnd w:id="16"/>
      <w:r>
        <w:lastRenderedPageBreak/>
        <w:t>Раздел 4. Планируемые результаты освоения образовательной программы</w:t>
      </w:r>
    </w:p>
    <w:p w:rsidR="00BE04DB" w:rsidRDefault="00BE04DB">
      <w:pPr>
        <w:rPr>
          <w:rFonts w:ascii="Times New Roman" w:hAnsi="Times New Roman"/>
          <w:sz w:val="24"/>
        </w:rPr>
      </w:pPr>
    </w:p>
    <w:p w:rsidR="00BE04DB" w:rsidRDefault="00026A64">
      <w:pPr>
        <w:pStyle w:val="11e"/>
        <w:spacing w:after="0" w:line="240" w:lineRule="auto"/>
      </w:pPr>
      <w:bookmarkStart w:id="17" w:name="__RefHeading___12"/>
      <w:bookmarkEnd w:id="17"/>
      <w:r>
        <w:t xml:space="preserve">4.1. Общие компетенции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BE04DB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04DB" w:rsidRDefault="00026A6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04DB" w:rsidRDefault="00026A6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4DB" w:rsidRDefault="00026A6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BE04DB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Выбирать способы решения задач профессиональной деятельности применительно к различным </w:t>
            </w:r>
            <w:r>
              <w:rPr>
                <w:rFonts w:ascii="Times New Roman" w:hAnsi="Times New Roman"/>
              </w:rPr>
              <w:t>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определять этапы решения задачи, составлять план действия, реализовывать составленный план, определять </w:t>
            </w:r>
            <w:r>
              <w:rPr>
                <w:rFonts w:ascii="Times New Roman" w:hAnsi="Times New Roman"/>
              </w:rPr>
              <w:t>необходимые ресурсы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</w:t>
            </w:r>
            <w:r>
              <w:rPr>
                <w:rFonts w:ascii="Times New Roman" w:hAnsi="Times New Roman"/>
              </w:rPr>
              <w:t xml:space="preserve"> с помощью наставника)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основные источники </w:t>
            </w:r>
            <w:r>
              <w:rPr>
                <w:rFonts w:ascii="Times New Roman" w:hAnsi="Times New Roman"/>
              </w:rPr>
              <w:t>информации и ресурсы для решения задач и/или проблем в профессиональном и/или социальном контексте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BE04DB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</w:t>
            </w:r>
            <w:r>
              <w:rPr>
                <w:rFonts w:ascii="Times New Roman" w:hAnsi="Times New Roman"/>
              </w:rPr>
              <w:t>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применять средства информационных технологий для решения профессиональных </w:t>
            </w:r>
            <w:r>
              <w:rPr>
                <w:rFonts w:ascii="Times New Roman" w:hAnsi="Times New Roman"/>
              </w:rPr>
              <w:t>задач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номенклатура информационных источников, применяемых в профессиональной </w:t>
            </w:r>
            <w:r>
              <w:rPr>
                <w:rFonts w:ascii="Times New Roman" w:hAnsi="Times New Roman"/>
              </w:rPr>
              <w:t>деятельности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программное обеспечение в профессиональной деятельности, в том числе </w:t>
            </w:r>
            <w:r>
              <w:rPr>
                <w:rFonts w:ascii="Times New Roman" w:hAnsi="Times New Roman"/>
              </w:rPr>
              <w:t>цифровые средства</w:t>
            </w:r>
          </w:p>
        </w:tc>
      </w:tr>
      <w:tr w:rsidR="00BE04DB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презентовать идеи открытия собственного дела в </w:t>
            </w:r>
            <w:r>
              <w:rPr>
                <w:rFonts w:ascii="Times New Roman" w:hAnsi="Times New Roman"/>
              </w:rPr>
              <w:t>профессиональной деятельности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оценивать жизнеспособность проектной </w:t>
            </w:r>
            <w:r>
              <w:rPr>
                <w:rFonts w:ascii="Times New Roman" w:hAnsi="Times New Roman"/>
              </w:rPr>
              <w:t>идеи, составлять план проекта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основы предпринимательской </w:t>
            </w:r>
            <w:r>
              <w:rPr>
                <w:rFonts w:ascii="Times New Roman" w:hAnsi="Times New Roman"/>
              </w:rPr>
              <w:t>деятельности, правовой и финансовой грамотности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BE04DB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BE04DB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Осуществлять устную и письменную коммуникацию на </w:t>
            </w:r>
            <w:r>
              <w:rPr>
                <w:rFonts w:ascii="Times New Roman" w:hAnsi="Times New Roman"/>
              </w:rPr>
              <w:t>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проявлять толерантность в рабочем </w:t>
            </w:r>
            <w:r>
              <w:rPr>
                <w:rFonts w:ascii="Times New Roman" w:hAnsi="Times New Roman"/>
              </w:rPr>
              <w:t>коллективе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BE04DB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Проявлять гражданско-патриотическую позицию, </w:t>
            </w:r>
            <w:r>
              <w:rPr>
                <w:rFonts w:ascii="Times New Roman" w:hAnsi="Times New Roman"/>
              </w:rPr>
              <w:lastRenderedPageBreak/>
              <w:t xml:space="preserve">демонстрировать осознанное поведение на основе </w:t>
            </w:r>
            <w:r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демонстрировать осознанное </w:t>
            </w:r>
            <w:r>
              <w:rPr>
                <w:rFonts w:ascii="Times New Roman" w:hAnsi="Times New Roman"/>
              </w:rPr>
              <w:t>поведение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профессии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традиционных общечеловеческих ценностей, в том числе с учетом гармонизации межнациональных и </w:t>
            </w:r>
            <w:r>
              <w:rPr>
                <w:rFonts w:ascii="Times New Roman" w:hAnsi="Times New Roman"/>
              </w:rPr>
              <w:t>межрелигиозных отношений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профессии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BE04DB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Содействовать сохранению окружающей среды, ресурсосбережению, применять знания об изменении </w:t>
            </w:r>
            <w:r>
              <w:rPr>
                <w:rFonts w:ascii="Times New Roman" w:hAnsi="Times New Roman"/>
              </w:rPr>
              <w:t>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определять направления ресурсосбережения в рамках профессиональной деятельности по профессии 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направления</w:t>
            </w:r>
            <w:r>
              <w:rPr>
                <w:rFonts w:ascii="Times New Roman" w:hAnsi="Times New Roman"/>
              </w:rPr>
              <w:t xml:space="preserve"> изменения климатических условий региона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BE04DB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>
              <w:rPr>
                <w:rFonts w:ascii="Times New Roman" w:hAnsi="Times New Roman"/>
              </w:rPr>
              <w:lastRenderedPageBreak/>
              <w:t>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Умения: 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профессии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условия профессиональной </w:t>
            </w:r>
            <w:r>
              <w:rPr>
                <w:rFonts w:ascii="Times New Roman" w:hAnsi="Times New Roman"/>
              </w:rPr>
              <w:t>деятельности и зоны риска физического здоровья для профессии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BE04DB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понимать общий смысл четко произнесенных </w:t>
            </w:r>
            <w:r>
              <w:rPr>
                <w:rFonts w:ascii="Times New Roman" w:hAnsi="Times New Roman"/>
              </w:rPr>
              <w:t>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BE04DB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чтения текстов профессиональной </w:t>
            </w:r>
            <w:r>
              <w:rPr>
                <w:rFonts w:ascii="Times New Roman" w:hAnsi="Times New Roman"/>
              </w:rPr>
              <w:t>направленности</w:t>
            </w:r>
          </w:p>
        </w:tc>
      </w:tr>
    </w:tbl>
    <w:p w:rsidR="00BE04DB" w:rsidRDefault="00BE04DB"/>
    <w:p w:rsidR="00BE04DB" w:rsidRDefault="00BE04DB"/>
    <w:p w:rsidR="00BE04DB" w:rsidRDefault="00026A64">
      <w:pPr>
        <w:pStyle w:val="11e"/>
        <w:spacing w:after="0" w:line="240" w:lineRule="auto"/>
      </w:pPr>
      <w:bookmarkStart w:id="18" w:name="__RefHeading___13"/>
      <w:bookmarkEnd w:id="18"/>
      <w:r>
        <w:t xml:space="preserve">4.2. Профессиональные компетенции </w:t>
      </w:r>
    </w:p>
    <w:p w:rsidR="00BE04DB" w:rsidRDefault="00026A64">
      <w:pPr>
        <w:pStyle w:val="11e"/>
        <w:spacing w:after="0" w:line="240" w:lineRule="auto"/>
      </w:pPr>
      <w:bookmarkStart w:id="19" w:name="__RefHeading___14"/>
      <w:bookmarkEnd w:id="19"/>
      <w:r>
        <w:t>4.2. Профессиональные компетенции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44"/>
        <w:gridCol w:w="4247"/>
        <w:gridCol w:w="7841"/>
      </w:tblGrid>
      <w:tr w:rsidR="00BE04DB">
        <w:trPr>
          <w:jc w:val="center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деятельности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компетенции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освоения компетенции</w:t>
            </w:r>
          </w:p>
        </w:tc>
      </w:tr>
      <w:tr w:rsidR="00BE04DB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монтажа контрольно-измерительных приборов и электрических схем систем </w:t>
            </w:r>
            <w:r>
              <w:rPr>
                <w:rFonts w:ascii="Times New Roman" w:hAnsi="Times New Roman"/>
                <w:sz w:val="24"/>
              </w:rPr>
              <w:t>автоматики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Осуществлять подготовку к использованию инструмента, оборудования и приспособлений.</w:t>
            </w:r>
          </w:p>
          <w:p w:rsidR="00BE04DB" w:rsidRDefault="00BE04D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к использованию инструмента, оборудования и приспособлений в соответствии с заданием в зависимости от видов монтажа.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выбирать и заготавливать провода различных марок в зависимости от видов монтажа.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измерительными приборами и диагностической аппаратурой для монтажа приборов и систем автоматики различных степеней сложности.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инструменты и приспособления для различных видов монтажа. конструкторская, производственно-технологическую и нормативная документация, необходимую для выполнения работ. </w:t>
            </w:r>
          </w:p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характеристики и области применения электрических кабелей. </w:t>
            </w:r>
          </w:p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элементы микроэлектроники,</w:t>
            </w:r>
            <w:r>
              <w:rPr>
                <w:rFonts w:ascii="Times New Roman" w:hAnsi="Times New Roman"/>
                <w:sz w:val="24"/>
              </w:rPr>
              <w:t xml:space="preserve"> их классификация, типы, характеристики и назначение, маркировка. </w:t>
            </w:r>
          </w:p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коммутационные приборы, их классификация, область применения и принцип действия. </w:t>
            </w:r>
          </w:p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и назначение основных блоков систем автоматического управления и регулирования.</w:t>
            </w:r>
          </w:p>
        </w:tc>
      </w:tr>
      <w:tr w:rsidR="00BE04DB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Определять</w:t>
            </w:r>
            <w:r>
              <w:rPr>
                <w:rFonts w:ascii="Times New Roman" w:hAnsi="Times New Roman"/>
                <w:sz w:val="24"/>
              </w:rPr>
              <w:t xml:space="preserve"> последовательность и оптимальные способы монтажа контрольно-измерительных приборов и электрических схем различных систем автоматики.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определения последовательности и оптимальных схем монтажа приборов и электрических схем различных систем </w:t>
            </w:r>
            <w:r>
              <w:rPr>
                <w:rFonts w:ascii="Times New Roman" w:hAnsi="Times New Roman"/>
                <w:sz w:val="24"/>
              </w:rPr>
              <w:t>автоматики в соответствии с заданием и требованиями технической документации.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читать схемы соединений, принципиальные электрические схемы. составлять различные схемы соединений с использованием элементов микроэлектроники. </w:t>
            </w:r>
          </w:p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рассчитывать </w:t>
            </w:r>
            <w:r>
              <w:rPr>
                <w:rFonts w:ascii="Times New Roman" w:hAnsi="Times New Roman"/>
                <w:sz w:val="24"/>
              </w:rPr>
              <w:t>отдельные элементы регулирующих устройств.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E04DB">
        <w:trPr>
          <w:trHeight w:val="4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электрические схемы и схемы соединений, условные изображения и маркировку проводов.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схем промышленной автоматики, телемеханики, связи. функциональные и структурные схемы программируемых контроллеров.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принципы построения систем управления на базе микропроцессорной техники.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способы макетирования схем.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последовательно</w:t>
            </w:r>
            <w:r>
              <w:rPr>
                <w:rFonts w:ascii="Times New Roman" w:hAnsi="Times New Roman"/>
                <w:sz w:val="24"/>
              </w:rPr>
              <w:t xml:space="preserve">сть и требуемые характеристики сдачи выполненных работ.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оформления сдаточной технической документации.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принципы установления режимов работы отдельных устройств, приборов и блоков.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характеристика и назначение основных электромонтажных операций. н</w:t>
            </w:r>
            <w:r>
              <w:rPr>
                <w:rFonts w:ascii="Times New Roman" w:hAnsi="Times New Roman"/>
                <w:sz w:val="24"/>
              </w:rPr>
              <w:t xml:space="preserve">азначение и области применения пайки, лужения.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соединения проводов. </w:t>
            </w:r>
          </w:p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процесса установки крепления и пайки радиоэлементов. классификация электрических проводок, их назначение.</w:t>
            </w:r>
          </w:p>
        </w:tc>
      </w:tr>
      <w:tr w:rsidR="00BE04DB">
        <w:trPr>
          <w:jc w:val="center"/>
        </w:trPr>
        <w:tc>
          <w:tcPr>
            <w:tcW w:w="26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Производить монтаж и демонтаж, сборку и разборку контр</w:t>
            </w:r>
            <w:r>
              <w:rPr>
                <w:rFonts w:ascii="Times New Roman" w:hAnsi="Times New Roman"/>
                <w:sz w:val="24"/>
              </w:rPr>
              <w:t xml:space="preserve">ольно-измерительных приборов, электрических схем различных систем автоматики, систем управления оборудованием на базе микропроцессорной техники. </w:t>
            </w:r>
          </w:p>
          <w:p w:rsidR="00BE04DB" w:rsidRDefault="00BE04D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монтажа приборов и электрических схем различных систем автоматики в соответствии с </w:t>
            </w:r>
            <w:r>
              <w:rPr>
                <w:rFonts w:ascii="Times New Roman" w:hAnsi="Times New Roman"/>
                <w:sz w:val="24"/>
              </w:rPr>
              <w:t>заданием с соблюдением требования к качеству выполненных работ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производить расшивку проводов и жгутование.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производить лужение, пайку проводов; сваривать провода.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производить электромонтажные работы с электрическими кабелями, производить печатный монтаж; производить монтаж электрорадиоэлементов.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прокладывать электрические проводки в системах контроля и регулирования и производить их монтаж.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монтаж труб</w:t>
            </w:r>
            <w:r>
              <w:rPr>
                <w:rFonts w:ascii="Times New Roman" w:hAnsi="Times New Roman"/>
                <w:sz w:val="24"/>
              </w:rPr>
              <w:t>ных проводок в системах контроля и регулирования.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производить монтаж щитов, пультов, стативов.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оценивать качество результатов собственной деятельности. </w:t>
            </w:r>
          </w:p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сдаточную документацию.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технология сборки блоков аппаратуры различных степеней сложности. конструкция и размещение оборудования, назначение, способы монтажа различных приборов и систем автоматизации.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трубные проводки, их классификацию и назначение, технические требования к ним. </w:t>
            </w:r>
          </w:p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требования к автоматическому управлению и регулированию производственных и технологических процессов.</w:t>
            </w:r>
          </w:p>
        </w:tc>
      </w:tr>
      <w:tr w:rsidR="00BE04DB">
        <w:trPr>
          <w:trHeight w:val="276"/>
          <w:jc w:val="center"/>
        </w:trPr>
        <w:tc>
          <w:tcPr>
            <w:tcW w:w="26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1.4. Осуществлять слесарную обработку, восстановление и замену поврежденных деталей и узлов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контрольно-измерительных приборов, монтаж и устранение неисправностей электрических схем систем автоматики. </w:t>
            </w:r>
          </w:p>
          <w:p w:rsidR="00BE04DB" w:rsidRDefault="00BE04D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Навыки: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Выполнение слесарной обработки, восстан</w:t>
            </w:r>
            <w:r>
              <w:rPr>
                <w:rFonts w:ascii="Times New Roman" w:hAnsi="Times New Roman"/>
                <w:sz w:val="24"/>
              </w:rPr>
              <w:t xml:space="preserve">овления и замены поврежденных деталей и узлов контрольно-измерительных приборов, </w:t>
            </w:r>
            <w:r>
              <w:rPr>
                <w:rFonts w:ascii="Times New Roman" w:hAnsi="Times New Roman"/>
                <w:sz w:val="24"/>
              </w:rPr>
              <w:lastRenderedPageBreak/>
              <w:t>монтажа и устранения неисправностей электрических схем систем автоматики.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Умения: 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Выполнять основные виды слесарной обработки. Уметь восстанавливать и заменять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поврежденные детали узлов контрольно- измерительных приборов. Осуществлять монтаж электрических систем автоматики. Устранять неисправности.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виды и технологию слесарной обработки. </w:t>
            </w:r>
          </w:p>
          <w:p w:rsidR="00BE04DB" w:rsidRDefault="00026A6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правила охраны труда и техники безопасности. </w:t>
            </w:r>
          </w:p>
          <w:p w:rsidR="00BE04DB" w:rsidRDefault="00026A6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приемы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восстановления поврежденных деталей. виды неисправностей электрических схем и систем автоматики и пути их устранения.</w:t>
            </w:r>
          </w:p>
        </w:tc>
      </w:tr>
      <w:tr w:rsidR="00BE04DB">
        <w:trPr>
          <w:trHeight w:val="276"/>
          <w:jc w:val="center"/>
        </w:trPr>
        <w:tc>
          <w:tcPr>
            <w:tcW w:w="26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Читать электрические схемы подключения контрольно-измерительных приборов и систем автоматики.</w:t>
            </w:r>
          </w:p>
          <w:p w:rsidR="00BE04DB" w:rsidRDefault="00BE04D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Навыки: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Читать электрические </w:t>
            </w:r>
            <w:r>
              <w:rPr>
                <w:rFonts w:ascii="Times New Roman" w:hAnsi="Times New Roman"/>
                <w:sz w:val="24"/>
              </w:rPr>
              <w:t>схемы подключения контрольно-измерительных приборов и систем автоматики.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Умения: 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электрические схемы подключения контрольно-измерительных приборов и систем автоматики.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правила чтения электрических схем подключения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контрольно-измерительных приборов и систем автоматики, условные обозначения.</w:t>
            </w:r>
          </w:p>
        </w:tc>
      </w:tr>
      <w:tr w:rsidR="00BE04DB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наладки, юстировки и сдача в эксплуатацию контрольно-измерительных приборов и электрических схем систем автоматики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Определять последовательность и требования к ос</w:t>
            </w:r>
            <w:r>
              <w:rPr>
                <w:rFonts w:ascii="Times New Roman" w:hAnsi="Times New Roman"/>
                <w:sz w:val="24"/>
              </w:rPr>
              <w:t>новным этапам пусконаладочных работ контрольно-измерительных приборов и систем автоматики на основе инструкций изготовителя и нормативно-технических документов.</w:t>
            </w:r>
          </w:p>
          <w:p w:rsidR="00BE04DB" w:rsidRDefault="00BE04DB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выбора необходимых приборов и инструментов.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определения пригодности приборов к использованию. </w:t>
            </w:r>
          </w:p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необходимой подготовки приборов к работе.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читать схемы структур управления автоматическими линиями. передавать схемы промышленной автоматики, телемеханики, связи в эксплуатацию. </w:t>
            </w:r>
          </w:p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передавать в эксплуатацию автоматизированные системы различной степени сложности на базе микропроцессорной техники.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производственно-технологическая и нормативная документация, необходимая для выполнения работ.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электроизмерительные приборы, их классификация, назначение и область применения (приборы для измерения давления, измерения расхода и количества, измерения уровня, измерения и контроля физико-механических параметров).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и состав оборудования ст</w:t>
            </w:r>
            <w:r>
              <w:rPr>
                <w:rFonts w:ascii="Times New Roman" w:hAnsi="Times New Roman"/>
                <w:sz w:val="24"/>
              </w:rPr>
              <w:t xml:space="preserve">анков с программным управлением.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понятия автоматического управления станками.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программного управления станками.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 оборудования, аппаратуру управления автоматическими линиями.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классификация автоматических станочных систем.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</w:t>
            </w:r>
            <w:r>
              <w:rPr>
                <w:rFonts w:ascii="Times New Roman" w:hAnsi="Times New Roman"/>
                <w:sz w:val="24"/>
              </w:rPr>
              <w:t xml:space="preserve">онятия о гибких автоматизированных производствах, технические характеристики промышленных роботов.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систем управления роботами.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 оборудования, аппаратуры и приборов управления металлообрабатывающих комплексов.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необходимые приборы, аппаратуру, </w:t>
            </w:r>
            <w:r>
              <w:rPr>
                <w:rFonts w:ascii="Times New Roman" w:hAnsi="Times New Roman"/>
                <w:sz w:val="24"/>
              </w:rPr>
              <w:t xml:space="preserve">инструменты, технологию вспомогательных наладочных работ со следящей аппаратурой и ее блоками.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устройство диагностической аппаратуры, созданной на базе микропроцессорной техники.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схема и принципы работы электронных устройств, подавляющих радиопомехи.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сх</w:t>
            </w:r>
            <w:r>
              <w:rPr>
                <w:rFonts w:ascii="Times New Roman" w:hAnsi="Times New Roman"/>
                <w:sz w:val="24"/>
              </w:rPr>
              <w:t xml:space="preserve">ема и принципы работы "интеллектуальных" датчиков, ультразвуковых установок.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назначение и характеристика пусконаладочных работ.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способы наладки и технологию выполнения наладки контрольно-измерительных приборов.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наладки систем, приборы и аппарат</w:t>
            </w:r>
            <w:r>
              <w:rPr>
                <w:rFonts w:ascii="Times New Roman" w:hAnsi="Times New Roman"/>
                <w:sz w:val="24"/>
              </w:rPr>
              <w:t xml:space="preserve">уру, используемые при наладке. </w:t>
            </w:r>
          </w:p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наладки телевизионного и телеконтролирующего оборудования.</w:t>
            </w:r>
          </w:p>
        </w:tc>
      </w:tr>
      <w:tr w:rsidR="00BE04DB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Выполнять пусконаладочные работы контрольно-измерительных приборов и систем автоматики.</w:t>
            </w:r>
          </w:p>
          <w:p w:rsidR="00BE04DB" w:rsidRDefault="00BE04DB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определения необходимого объёма работ по </w:t>
            </w:r>
            <w:r>
              <w:rPr>
                <w:rFonts w:ascii="Times New Roman" w:hAnsi="Times New Roman"/>
                <w:sz w:val="24"/>
              </w:rPr>
              <w:t>проведению пусконаладочных работ приборов и систем автоматики в соответствии с заданием с соблюдением требований к качеству выполняемых работ. составления графика пуско-наладочных работ и последовательность пусконаладочных работ.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тестовые программы для проведения пусконаладочных работ.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испытания на работоспособность смонтированных схем промышленной автоматики, телемеханики, связи, электронно-механических испытательных и электрогидравлических машин и стендов.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оценивать качество результатов собственной деятельности. диагностировать электронные приборы с помощью тестовых программ и стендов.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безопасно работать с приборами, системами автоматики. </w:t>
            </w:r>
          </w:p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сдаточную документацию.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технология наладки различных видов оборудования, входящих в состав металлообрабатывающих комплексов.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виды, способы и последовательность испытаний автоматизированных систем.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снятия характеристик при испытаниях.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безопасности труда и бер</w:t>
            </w:r>
            <w:r>
              <w:rPr>
                <w:rFonts w:ascii="Times New Roman" w:hAnsi="Times New Roman"/>
                <w:sz w:val="24"/>
              </w:rPr>
              <w:t xml:space="preserve">ежливого производства при производстве пусконаладочных работ.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нормы и правила пожарной безопасности при проведении наладочных работ.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последовательность и требуемые характеристики сдачи выполненных работ. </w:t>
            </w:r>
          </w:p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оформления сдаточной технической документ</w:t>
            </w:r>
            <w:r>
              <w:rPr>
                <w:rFonts w:ascii="Times New Roman" w:hAnsi="Times New Roman"/>
                <w:sz w:val="24"/>
              </w:rPr>
              <w:t>ации.</w:t>
            </w:r>
          </w:p>
        </w:tc>
      </w:tr>
      <w:tr w:rsidR="00BE04DB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Ведение технического обслуживания, </w:t>
            </w:r>
            <w:r>
              <w:rPr>
                <w:rFonts w:ascii="Times New Roman" w:hAnsi="Times New Roman"/>
                <w:sz w:val="24"/>
              </w:rPr>
              <w:lastRenderedPageBreak/>
              <w:t>эксплуатации и ремонта контрольно-измерительных приборов и электрических схем систем автоматики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ПК 3.1. Осуществлять подготовку к использованию оборудования и </w:t>
            </w:r>
            <w:r>
              <w:rPr>
                <w:rFonts w:ascii="Times New Roman" w:hAnsi="Times New Roman"/>
                <w:sz w:val="24"/>
              </w:rPr>
              <w:lastRenderedPageBreak/>
              <w:t>устройств для поверки, калибровки и проверки контрольно</w:t>
            </w:r>
            <w:r>
              <w:rPr>
                <w:rFonts w:ascii="Times New Roman" w:hAnsi="Times New Roman"/>
                <w:sz w:val="24"/>
              </w:rPr>
              <w:t>-измерительных приборов и систем автоматики.</w:t>
            </w:r>
          </w:p>
          <w:p w:rsidR="00BE04DB" w:rsidRDefault="00BE04DB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Навыки: 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выбора необходимых приборов и инструментов. </w:t>
            </w:r>
          </w:p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определения пригодности приборов и инструментов к использованию. проведения необходимой подготовки приборов к работе.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подбирать необходимые приборы и инструменты. </w:t>
            </w:r>
          </w:p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пригодность приборов и инструментов к использованию. готовить приборы к работе.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типы и виды контрольно-измерительных приборов. классификацию и основные характеристики измерительных инструментов и приборов.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принципы взаимозаменяемости изделий, сборочных единиц и механизмов. </w:t>
            </w:r>
          </w:p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подготовки инструментов и приборов к работе.</w:t>
            </w:r>
          </w:p>
        </w:tc>
      </w:tr>
      <w:tr w:rsidR="00BE04DB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Определять последовательность и оптимальные режимы технического обслуживания контрольно-измерительных приборов и систем автоматики.</w:t>
            </w:r>
          </w:p>
          <w:p w:rsidR="00BE04DB" w:rsidRDefault="00BE04DB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определения необходимого объёма работ по обслуживанию контрольно-измерительных приборов и систем автоматики. </w:t>
            </w:r>
          </w:p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составления графика ППР и последовательности работ по техническому обслуживанию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работы по восстановлению работоспособности автоматизированных систем, контроллеров и др. оборудования. разрабатывать рекомендации для устранения отказов приборов кип и систем автоматики.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эксплуатировать и обслуживать безопасно системы автоматики</w:t>
            </w:r>
            <w:r>
              <w:rPr>
                <w:rFonts w:ascii="Times New Roman" w:hAnsi="Times New Roman"/>
                <w:sz w:val="24"/>
              </w:rPr>
              <w:t xml:space="preserve">. выполнять техническое обслуживание различных контрольно-измерительных приборов и систем автоматики.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проводить диагностику контрольно-измерительных приборов и систем автоматики. </w:t>
            </w:r>
          </w:p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восстанавливать контрольно-измерительные приборы и системы автоматики.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</w:t>
            </w:r>
            <w:r>
              <w:rPr>
                <w:rFonts w:ascii="Times New Roman" w:hAnsi="Times New Roman"/>
                <w:b/>
                <w:sz w:val="24"/>
              </w:rPr>
              <w:t>нания: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обеспечения безопасности труда, экологической безопасности. правила и нормы пожарной безопасности при эксплуатации. технология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организации комплекса работ по поиску неисправностей. технические условия эксплуатации контрольно-измерительных приборов </w:t>
            </w:r>
            <w:r>
              <w:rPr>
                <w:rFonts w:ascii="Times New Roman" w:hAnsi="Times New Roman"/>
                <w:sz w:val="24"/>
              </w:rPr>
              <w:t xml:space="preserve">и систем автоматики.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технологии диагностики различных контрольно-измерительных приборов и систем автоматики. </w:t>
            </w:r>
          </w:p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ремонта контрольно-измерительных приборов и систем автоматики.</w:t>
            </w:r>
          </w:p>
        </w:tc>
      </w:tr>
      <w:tr w:rsidR="00BE04DB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3.3. Осуществлять поверку, калибровку и проверку контрольно-измерительных приборов и систем автоматики. </w:t>
            </w:r>
          </w:p>
          <w:p w:rsidR="00BE04DB" w:rsidRDefault="00BE04DB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выполнения проверки контрольно-измерительных приборов и систем автоматики.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выполнения поверки контрольно-измерительных приборов и систем автоматики. </w:t>
            </w:r>
          </w:p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качества выполненных работ по обслуживанию. выполнения проверки контрольно-измерительных приборов и систем автоматики.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контролировать линейные размеры деталей и узлов.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проводить проверку работоспособности блоков различной сложности. пользоваться поверочной аппаратурой.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с поверочной аппаратурой.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проводить проверку комплектации и основных характеристик приборов и </w:t>
            </w:r>
            <w:r>
              <w:rPr>
                <w:rFonts w:ascii="Times New Roman" w:hAnsi="Times New Roman"/>
                <w:sz w:val="24"/>
              </w:rPr>
              <w:t xml:space="preserve">материалов. </w:t>
            </w:r>
          </w:p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сдаточную документацию.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метрологические термины и определения.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погрешности измерений.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сведения об измерениях методах и средствах их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назначение и виды измерений, метрологического контроля.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понятия о поверочных схемах.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принципы поверки технических средств измерений по образцовым приборам.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работы с поверочной аппаратурой.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способы введения технологических и тестовых программ, принципы работы и последовательность работы.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способы корр</w:t>
            </w:r>
            <w:r>
              <w:rPr>
                <w:rFonts w:ascii="Times New Roman" w:hAnsi="Times New Roman"/>
                <w:sz w:val="24"/>
              </w:rPr>
              <w:t xml:space="preserve">екции тестовых программ.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устройство диагностической аппаратуры на микропроцессорной технике. </w:t>
            </w:r>
          </w:p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тестовые программы и методику их применения. </w:t>
            </w:r>
          </w:p>
          <w:p w:rsidR="00BE04DB" w:rsidRDefault="00026A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оформления сдаточной документации.</w:t>
            </w:r>
          </w:p>
        </w:tc>
      </w:tr>
      <w:tr w:rsidR="00BE04DB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3.4. Осуществлять поиск и выявление причин неисправностей </w:t>
            </w:r>
            <w:r>
              <w:rPr>
                <w:rFonts w:ascii="Times New Roman" w:hAnsi="Times New Roman"/>
                <w:sz w:val="24"/>
              </w:rPr>
              <w:t>контрольно-измерительных приборов и систем автоматики.</w:t>
            </w:r>
          </w:p>
          <w:p w:rsidR="00BE04DB" w:rsidRDefault="00BE04DB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Навыки: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поиска и выявление причин неисправностей контрольно-измерительных приборов и систем автоматики.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Поиск и выявление неисправностей </w:t>
            </w:r>
            <w:r>
              <w:rPr>
                <w:rFonts w:ascii="Times New Roman" w:hAnsi="Times New Roman"/>
                <w:sz w:val="24"/>
              </w:rPr>
              <w:t xml:space="preserve">контрольно-измерительных </w:t>
            </w:r>
            <w:r>
              <w:rPr>
                <w:rFonts w:ascii="Times New Roman" w:hAnsi="Times New Roman"/>
                <w:sz w:val="24"/>
              </w:rPr>
              <w:t>приборов и систем автоматики.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Виды неисправностей контрольно-измерительных приборов и систем автоматики. Пути их устранения.</w:t>
            </w:r>
          </w:p>
        </w:tc>
      </w:tr>
      <w:tr w:rsidR="00BE04DB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Разрабатывать простые схемы работы и регулирования контрольно-измерительных приборов и систем автоматики.</w:t>
            </w:r>
          </w:p>
          <w:p w:rsidR="00BE04DB" w:rsidRDefault="00BE04DB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Навыки: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простых схем работы и регулирования контрольно-измерительных приборов и систем автоматики.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простых схем работы и регулирования контрольно-измерительных приборов и систем автоматики.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Конструктивные элементы</w:t>
            </w:r>
            <w:r>
              <w:rPr>
                <w:rFonts w:ascii="Times New Roman" w:hAnsi="Times New Roman"/>
                <w:sz w:val="24"/>
              </w:rPr>
              <w:t xml:space="preserve"> простых схем работы и регулирования контрольно-измерительных приборов и систем автоматики.  Правила чтения данных схем. Правила разработки схем.</w:t>
            </w:r>
          </w:p>
        </w:tc>
      </w:tr>
      <w:tr w:rsidR="00BE04DB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3.6. Осуществлять программирование и параметризацию контрольно-измерительных приборов. </w:t>
            </w:r>
          </w:p>
          <w:p w:rsidR="00BE04DB" w:rsidRDefault="00BE04DB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Навыки: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программирование и параметризация контрольно-измерительных приборов.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программирование и параметризация контрольно-измерительных приборов.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</w:p>
        </w:tc>
      </w:tr>
      <w:tr w:rsidR="00BE04DB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4DB" w:rsidRDefault="00BE04D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Правила </w:t>
            </w:r>
            <w:r>
              <w:rPr>
                <w:rFonts w:ascii="Times New Roman" w:hAnsi="Times New Roman"/>
                <w:sz w:val="24"/>
              </w:rPr>
              <w:t>программирования и параметризация контрольно-измерительных приборов. Правила чтения программ.</w:t>
            </w:r>
          </w:p>
        </w:tc>
      </w:tr>
    </w:tbl>
    <w:p w:rsidR="00BE04DB" w:rsidRDefault="00026A64">
      <w:pPr>
        <w:pStyle w:val="11e"/>
      </w:pPr>
      <w:bookmarkStart w:id="20" w:name="__RefHeading___15"/>
      <w:bookmarkStart w:id="21" w:name="_Hlk156463833"/>
      <w:bookmarkEnd w:id="20"/>
      <w:r>
        <w:lastRenderedPageBreak/>
        <w:t>4.3. Матрица компетенций выпускника</w:t>
      </w:r>
    </w:p>
    <w:p w:rsidR="00BE04DB" w:rsidRDefault="00026A64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</w:t>
      </w:r>
      <w:r>
        <w:rPr>
          <w:rFonts w:ascii="Times New Roman" w:hAnsi="Times New Roman"/>
          <w:sz w:val="24"/>
        </w:rPr>
        <w:t xml:space="preserve"> справочникам</w:t>
      </w:r>
    </w:p>
    <w:p w:rsidR="00BE04DB" w:rsidRDefault="00BE04DB">
      <w:pPr>
        <w:widowControl w:val="0"/>
        <w:spacing w:line="276" w:lineRule="auto"/>
        <w:ind w:left="720"/>
        <w:rPr>
          <w:rFonts w:ascii="Times New Roman" w:hAnsi="Times New Roman"/>
          <w:color w:val="FF0000"/>
          <w:sz w:val="24"/>
        </w:rPr>
      </w:pPr>
    </w:p>
    <w:tbl>
      <w:tblPr>
        <w:tblStyle w:val="aff1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03"/>
        <w:gridCol w:w="3852"/>
        <w:gridCol w:w="2240"/>
        <w:gridCol w:w="2491"/>
        <w:gridCol w:w="4111"/>
      </w:tblGrid>
      <w:tr w:rsidR="00BE04DB">
        <w:tc>
          <w:tcPr>
            <w:tcW w:w="2503" w:type="dxa"/>
          </w:tcPr>
          <w:p w:rsidR="00BE04DB" w:rsidRDefault="00026A6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852" w:type="dxa"/>
          </w:tcPr>
          <w:p w:rsidR="00BE04DB" w:rsidRDefault="00026A6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2240" w:type="dxa"/>
          </w:tcPr>
          <w:p w:rsidR="00BE04DB" w:rsidRDefault="00026A6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w="2491" w:type="dxa"/>
          </w:tcPr>
          <w:p w:rsidR="00BE04DB" w:rsidRDefault="00026A6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4111" w:type="dxa"/>
          </w:tcPr>
          <w:p w:rsidR="00BE04DB" w:rsidRDefault="00026A6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BE04DB">
        <w:tc>
          <w:tcPr>
            <w:tcW w:w="2503" w:type="dxa"/>
            <w:vMerge w:val="restart"/>
          </w:tcPr>
          <w:p w:rsidR="00BE04DB" w:rsidRDefault="00026A6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bookmarkStart w:id="22" w:name="_Hlk175747352"/>
            <w:r>
              <w:rPr>
                <w:rFonts w:ascii="Times New Roman" w:hAnsi="Times New Roman"/>
                <w:sz w:val="24"/>
              </w:rPr>
              <w:t xml:space="preserve">ВД 1 Выполнение монтажа контрольно-измерительных приборов и электрических схем систем </w:t>
            </w:r>
            <w:r>
              <w:rPr>
                <w:rFonts w:ascii="Times New Roman" w:hAnsi="Times New Roman"/>
                <w:sz w:val="24"/>
              </w:rPr>
              <w:t>автоматики</w:t>
            </w:r>
          </w:p>
        </w:tc>
        <w:tc>
          <w:tcPr>
            <w:tcW w:w="3852" w:type="dxa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Осуществлять подготовку к использованию инструмента, оборудования и приспособлений.</w:t>
            </w:r>
          </w:p>
          <w:p w:rsidR="00BE04DB" w:rsidRDefault="00BE04D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40" w:type="dxa"/>
            <w:vMerge w:val="restart"/>
          </w:tcPr>
          <w:p w:rsidR="00BE04DB" w:rsidRDefault="00026A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40.067</w:t>
            </w:r>
          </w:p>
          <w:p w:rsidR="00BE04DB" w:rsidRDefault="00BE04DB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491" w:type="dxa"/>
            <w:vMerge w:val="restart"/>
          </w:tcPr>
          <w:p w:rsidR="00BE04DB" w:rsidRDefault="00026A6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 Ремонт контрольно-измерительных приборов особой сложности</w:t>
            </w:r>
          </w:p>
        </w:tc>
        <w:tc>
          <w:tcPr>
            <w:tcW w:w="4111" w:type="dxa"/>
          </w:tcPr>
          <w:p w:rsidR="00BE04DB" w:rsidRDefault="00026A6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D/01.4</w:t>
            </w:r>
          </w:p>
          <w:p w:rsidR="00BE04DB" w:rsidRDefault="00026A6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 контрольно-измерительных приборов особой сложности</w:t>
            </w:r>
          </w:p>
          <w:p w:rsidR="00BE04DB" w:rsidRDefault="00026A6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Восстановлен</w:t>
            </w:r>
            <w:r>
              <w:rPr>
                <w:rFonts w:ascii="Times New Roman" w:hAnsi="Times New Roman"/>
                <w:sz w:val="24"/>
              </w:rPr>
              <w:t>ие и замена деталей, узлов и техническое обслуживание контрольно-измерительных приборов особой сложности</w:t>
            </w:r>
          </w:p>
        </w:tc>
      </w:tr>
      <w:tr w:rsidR="00BE04DB">
        <w:tc>
          <w:tcPr>
            <w:tcW w:w="2503" w:type="dxa"/>
            <w:vMerge/>
          </w:tcPr>
          <w:p w:rsidR="00BE04DB" w:rsidRDefault="00BE04DB"/>
        </w:tc>
        <w:tc>
          <w:tcPr>
            <w:tcW w:w="3852" w:type="dxa"/>
          </w:tcPr>
          <w:p w:rsidR="00BE04DB" w:rsidRDefault="00026A6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1.2. Определять последовательность и оптимальные способы монтажа контрольно-измерительных приборов и электрических схем различных систем </w:t>
            </w:r>
            <w:r>
              <w:rPr>
                <w:rFonts w:ascii="Times New Roman" w:hAnsi="Times New Roman"/>
                <w:sz w:val="24"/>
              </w:rPr>
              <w:t>автоматики.</w:t>
            </w:r>
          </w:p>
        </w:tc>
        <w:tc>
          <w:tcPr>
            <w:tcW w:w="2240" w:type="dxa"/>
            <w:vMerge/>
          </w:tcPr>
          <w:p w:rsidR="00BE04DB" w:rsidRDefault="00BE04DB"/>
        </w:tc>
        <w:tc>
          <w:tcPr>
            <w:tcW w:w="2491" w:type="dxa"/>
            <w:vMerge/>
          </w:tcPr>
          <w:p w:rsidR="00BE04DB" w:rsidRDefault="00BE04DB"/>
        </w:tc>
        <w:tc>
          <w:tcPr>
            <w:tcW w:w="4111" w:type="dxa"/>
          </w:tcPr>
          <w:p w:rsidR="00BE04DB" w:rsidRDefault="00026A6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D/02.4 Слесарная обработка деталей особой сложности контрольно-измерительных приборов</w:t>
            </w:r>
          </w:p>
        </w:tc>
      </w:tr>
      <w:tr w:rsidR="00BE04DB">
        <w:tc>
          <w:tcPr>
            <w:tcW w:w="2503" w:type="dxa"/>
            <w:vMerge/>
          </w:tcPr>
          <w:p w:rsidR="00BE04DB" w:rsidRDefault="00BE04DB"/>
        </w:tc>
        <w:tc>
          <w:tcPr>
            <w:tcW w:w="3852" w:type="dxa"/>
          </w:tcPr>
          <w:p w:rsidR="00BE04DB" w:rsidRDefault="00026A6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1.3. Производить монтаж и демонтаж, сборку и разборку контрольно-измерительных приборов, электрических схем различных систем автоматики, систем управления оборудованием на базе микропроцессорной техники. </w:t>
            </w:r>
          </w:p>
        </w:tc>
        <w:tc>
          <w:tcPr>
            <w:tcW w:w="2240" w:type="dxa"/>
            <w:vMerge/>
          </w:tcPr>
          <w:p w:rsidR="00BE04DB" w:rsidRDefault="00BE04DB"/>
        </w:tc>
        <w:tc>
          <w:tcPr>
            <w:tcW w:w="2491" w:type="dxa"/>
            <w:vMerge/>
          </w:tcPr>
          <w:p w:rsidR="00BE04DB" w:rsidRDefault="00BE04DB"/>
        </w:tc>
        <w:tc>
          <w:tcPr>
            <w:tcW w:w="4111" w:type="dxa"/>
          </w:tcPr>
          <w:p w:rsidR="00BE04DB" w:rsidRDefault="00026A6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D/03.4 Ремонт, регулировка, испытания и сдача </w:t>
            </w:r>
            <w:r>
              <w:rPr>
                <w:rFonts w:ascii="Times New Roman" w:hAnsi="Times New Roman"/>
                <w:sz w:val="24"/>
              </w:rPr>
              <w:t>элементов систем автоматики</w:t>
            </w:r>
          </w:p>
        </w:tc>
      </w:tr>
      <w:tr w:rsidR="00BE04DB">
        <w:trPr>
          <w:trHeight w:val="276"/>
        </w:trPr>
        <w:tc>
          <w:tcPr>
            <w:tcW w:w="2503" w:type="dxa"/>
            <w:vMerge/>
          </w:tcPr>
          <w:p w:rsidR="00BE04DB" w:rsidRDefault="00BE04DB"/>
        </w:tc>
        <w:tc>
          <w:tcPr>
            <w:tcW w:w="3852" w:type="dxa"/>
          </w:tcPr>
          <w:p w:rsidR="00BE04DB" w:rsidRDefault="00026A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1.4. Осуществлять слесарную обработку, восстановление и замену поврежденных деталей и узлов контрольно-измерительных приборов, монтаж и устранение неисправностей электрических схем систем автоматики. </w:t>
            </w:r>
          </w:p>
          <w:p w:rsidR="00BE04DB" w:rsidRDefault="00BE04DB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40" w:type="dxa"/>
            <w:vMerge w:val="restart"/>
          </w:tcPr>
          <w:p w:rsidR="00BE04DB" w:rsidRDefault="00BE04DB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491" w:type="dxa"/>
            <w:vMerge w:val="restart"/>
          </w:tcPr>
          <w:p w:rsidR="00BE04DB" w:rsidRDefault="00BE04DB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4111" w:type="dxa"/>
            <w:vMerge w:val="restart"/>
          </w:tcPr>
          <w:p w:rsidR="00BE04DB" w:rsidRDefault="00BE04DB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BE04DB">
        <w:tc>
          <w:tcPr>
            <w:tcW w:w="2503" w:type="dxa"/>
            <w:tcBorders>
              <w:top w:val="nil"/>
            </w:tcBorders>
          </w:tcPr>
          <w:p w:rsidR="00BE04DB" w:rsidRDefault="00BE04DB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52" w:type="dxa"/>
          </w:tcPr>
          <w:p w:rsidR="00BE04DB" w:rsidRDefault="00026A64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1.5. Читать </w:t>
            </w:r>
            <w:r>
              <w:rPr>
                <w:rFonts w:ascii="Times New Roman" w:hAnsi="Times New Roman"/>
                <w:sz w:val="24"/>
              </w:rPr>
              <w:t>электрические схемы подключения контрольно-измерительных приборов и систем автоматики.</w:t>
            </w:r>
          </w:p>
        </w:tc>
        <w:tc>
          <w:tcPr>
            <w:tcW w:w="2240" w:type="dxa"/>
            <w:vMerge/>
          </w:tcPr>
          <w:p w:rsidR="00BE04DB" w:rsidRDefault="00BE04DB"/>
        </w:tc>
        <w:tc>
          <w:tcPr>
            <w:tcW w:w="2491" w:type="dxa"/>
            <w:vMerge/>
          </w:tcPr>
          <w:p w:rsidR="00BE04DB" w:rsidRDefault="00BE04DB"/>
        </w:tc>
        <w:tc>
          <w:tcPr>
            <w:tcW w:w="4111" w:type="dxa"/>
            <w:vMerge/>
          </w:tcPr>
          <w:p w:rsidR="00BE04DB" w:rsidRDefault="00BE04DB"/>
        </w:tc>
      </w:tr>
      <w:tr w:rsidR="00BE04DB">
        <w:trPr>
          <w:trHeight w:val="276"/>
        </w:trPr>
        <w:tc>
          <w:tcPr>
            <w:tcW w:w="2503" w:type="dxa"/>
            <w:vMerge w:val="restart"/>
          </w:tcPr>
          <w:p w:rsidR="00BE04DB" w:rsidRDefault="00026A6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2 Ведение наладки, юстировки и сдача в эксплуатацию контрольно-измерительных приборов и электрических схем систем автоматики</w:t>
            </w:r>
          </w:p>
        </w:tc>
        <w:tc>
          <w:tcPr>
            <w:tcW w:w="3852" w:type="dxa"/>
          </w:tcPr>
          <w:p w:rsidR="00BE04DB" w:rsidRDefault="00026A64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Определять последовательность</w:t>
            </w:r>
            <w:r>
              <w:rPr>
                <w:rFonts w:ascii="Times New Roman" w:hAnsi="Times New Roman"/>
                <w:sz w:val="24"/>
              </w:rPr>
              <w:t xml:space="preserve"> и требования к основным этапам пусконаладочных работ контрольно-измерительных приборов и систем автоматики на основе инструкций изготовителя и нормативно-технических документов.</w:t>
            </w:r>
          </w:p>
        </w:tc>
        <w:tc>
          <w:tcPr>
            <w:tcW w:w="2240" w:type="dxa"/>
            <w:vMerge/>
          </w:tcPr>
          <w:p w:rsidR="00BE04DB" w:rsidRDefault="00BE04DB"/>
        </w:tc>
        <w:tc>
          <w:tcPr>
            <w:tcW w:w="2491" w:type="dxa"/>
            <w:vMerge/>
          </w:tcPr>
          <w:p w:rsidR="00BE04DB" w:rsidRDefault="00BE04DB"/>
        </w:tc>
        <w:tc>
          <w:tcPr>
            <w:tcW w:w="4111" w:type="dxa"/>
            <w:vMerge/>
          </w:tcPr>
          <w:p w:rsidR="00BE04DB" w:rsidRDefault="00BE04DB"/>
        </w:tc>
      </w:tr>
      <w:tr w:rsidR="00BE04DB">
        <w:tc>
          <w:tcPr>
            <w:tcW w:w="2503" w:type="dxa"/>
            <w:vMerge/>
          </w:tcPr>
          <w:p w:rsidR="00BE04DB" w:rsidRDefault="00BE04DB"/>
        </w:tc>
        <w:tc>
          <w:tcPr>
            <w:tcW w:w="3852" w:type="dxa"/>
          </w:tcPr>
          <w:p w:rsidR="00BE04DB" w:rsidRDefault="00026A64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2.2. Выполнять пусконаладочные работы контрольно-измерительных </w:t>
            </w:r>
            <w:r>
              <w:rPr>
                <w:rFonts w:ascii="Times New Roman" w:hAnsi="Times New Roman"/>
                <w:sz w:val="24"/>
              </w:rPr>
              <w:t>приборов и систем автоматики.</w:t>
            </w:r>
          </w:p>
        </w:tc>
        <w:tc>
          <w:tcPr>
            <w:tcW w:w="2240" w:type="dxa"/>
            <w:vMerge/>
          </w:tcPr>
          <w:p w:rsidR="00BE04DB" w:rsidRDefault="00BE04DB"/>
        </w:tc>
        <w:tc>
          <w:tcPr>
            <w:tcW w:w="2491" w:type="dxa"/>
            <w:vMerge/>
          </w:tcPr>
          <w:p w:rsidR="00BE04DB" w:rsidRDefault="00BE04DB"/>
        </w:tc>
        <w:tc>
          <w:tcPr>
            <w:tcW w:w="4111" w:type="dxa"/>
            <w:vMerge/>
          </w:tcPr>
          <w:p w:rsidR="00BE04DB" w:rsidRDefault="00BE04DB"/>
        </w:tc>
      </w:tr>
      <w:tr w:rsidR="00BE04DB">
        <w:trPr>
          <w:trHeight w:val="276"/>
        </w:trPr>
        <w:tc>
          <w:tcPr>
            <w:tcW w:w="2503" w:type="dxa"/>
            <w:vMerge w:val="restart"/>
          </w:tcPr>
          <w:p w:rsidR="00BE04DB" w:rsidRDefault="00026A6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3 Ведение технического обслуживания, эксплуатации и ремонта контрольно-измерительных </w:t>
            </w:r>
            <w:r>
              <w:rPr>
                <w:rFonts w:ascii="Times New Roman" w:hAnsi="Times New Roman"/>
                <w:sz w:val="24"/>
              </w:rPr>
              <w:lastRenderedPageBreak/>
              <w:t>приборов и электрических схем систем автоматики</w:t>
            </w:r>
          </w:p>
        </w:tc>
        <w:tc>
          <w:tcPr>
            <w:tcW w:w="3852" w:type="dxa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ПК 3.1. Осуществлять подготовку к использованию оборудования и устройств для поверки, </w:t>
            </w:r>
            <w:r>
              <w:rPr>
                <w:rFonts w:ascii="Times New Roman" w:hAnsi="Times New Roman"/>
                <w:sz w:val="24"/>
              </w:rPr>
              <w:t>калибровки и проверки контрольно-измерительных приборов и систем автоматики.</w:t>
            </w:r>
          </w:p>
          <w:p w:rsidR="00BE04DB" w:rsidRDefault="00BE04DB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40" w:type="dxa"/>
            <w:vMerge/>
          </w:tcPr>
          <w:p w:rsidR="00BE04DB" w:rsidRDefault="00BE04DB"/>
        </w:tc>
        <w:tc>
          <w:tcPr>
            <w:tcW w:w="2491" w:type="dxa"/>
            <w:vMerge/>
          </w:tcPr>
          <w:p w:rsidR="00BE04DB" w:rsidRDefault="00BE04DB"/>
        </w:tc>
        <w:tc>
          <w:tcPr>
            <w:tcW w:w="4111" w:type="dxa"/>
            <w:vMerge/>
          </w:tcPr>
          <w:p w:rsidR="00BE04DB" w:rsidRDefault="00BE04DB"/>
        </w:tc>
      </w:tr>
      <w:tr w:rsidR="00BE04DB">
        <w:tc>
          <w:tcPr>
            <w:tcW w:w="2503" w:type="dxa"/>
            <w:vMerge/>
          </w:tcPr>
          <w:p w:rsidR="00BE04DB" w:rsidRDefault="00BE04DB"/>
        </w:tc>
        <w:tc>
          <w:tcPr>
            <w:tcW w:w="3852" w:type="dxa"/>
          </w:tcPr>
          <w:p w:rsidR="00BE04DB" w:rsidRDefault="00026A64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Определять последовательность и оптимальные режимы технического обслуживания контрольно-измерительных приборов и систем автоматики.</w:t>
            </w:r>
          </w:p>
        </w:tc>
        <w:tc>
          <w:tcPr>
            <w:tcW w:w="2240" w:type="dxa"/>
            <w:vMerge/>
          </w:tcPr>
          <w:p w:rsidR="00BE04DB" w:rsidRDefault="00BE04DB"/>
        </w:tc>
        <w:tc>
          <w:tcPr>
            <w:tcW w:w="2491" w:type="dxa"/>
            <w:vMerge/>
          </w:tcPr>
          <w:p w:rsidR="00BE04DB" w:rsidRDefault="00BE04DB"/>
        </w:tc>
        <w:tc>
          <w:tcPr>
            <w:tcW w:w="4111" w:type="dxa"/>
            <w:vMerge/>
          </w:tcPr>
          <w:p w:rsidR="00BE04DB" w:rsidRDefault="00BE04DB"/>
        </w:tc>
      </w:tr>
      <w:tr w:rsidR="00BE04DB">
        <w:trPr>
          <w:trHeight w:val="276"/>
        </w:trPr>
        <w:tc>
          <w:tcPr>
            <w:tcW w:w="2503" w:type="dxa"/>
            <w:vMerge/>
          </w:tcPr>
          <w:p w:rsidR="00BE04DB" w:rsidRDefault="00BE04DB"/>
        </w:tc>
        <w:tc>
          <w:tcPr>
            <w:tcW w:w="3852" w:type="dxa"/>
          </w:tcPr>
          <w:p w:rsidR="00BE04DB" w:rsidRDefault="00026A64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3.3. Осуществлять поверку, калибровку и проверку контрольно-измерительных приборов и систем автоматики. </w:t>
            </w:r>
          </w:p>
        </w:tc>
        <w:tc>
          <w:tcPr>
            <w:tcW w:w="2240" w:type="dxa"/>
            <w:vMerge w:val="restart"/>
            <w:tcBorders>
              <w:top w:val="nil"/>
            </w:tcBorders>
          </w:tcPr>
          <w:p w:rsidR="00BE04DB" w:rsidRDefault="00BE04DB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491" w:type="dxa"/>
            <w:vMerge w:val="restart"/>
            <w:tcBorders>
              <w:top w:val="nil"/>
            </w:tcBorders>
          </w:tcPr>
          <w:p w:rsidR="00BE04DB" w:rsidRDefault="00BE04DB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4111" w:type="dxa"/>
            <w:vMerge w:val="restart"/>
            <w:tcBorders>
              <w:top w:val="nil"/>
            </w:tcBorders>
          </w:tcPr>
          <w:p w:rsidR="00BE04DB" w:rsidRDefault="00BE04DB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BE04DB">
        <w:tc>
          <w:tcPr>
            <w:tcW w:w="2503" w:type="dxa"/>
            <w:vMerge/>
          </w:tcPr>
          <w:p w:rsidR="00BE04DB" w:rsidRDefault="00BE04DB"/>
        </w:tc>
        <w:tc>
          <w:tcPr>
            <w:tcW w:w="3852" w:type="dxa"/>
          </w:tcPr>
          <w:p w:rsidR="00BE04DB" w:rsidRDefault="00026A64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Осуществлять поиск и выявление причин неисправностей контрольно-измерительных приборов и систем автоматики.</w:t>
            </w:r>
          </w:p>
        </w:tc>
        <w:tc>
          <w:tcPr>
            <w:tcW w:w="2240" w:type="dxa"/>
            <w:vMerge/>
            <w:tcBorders>
              <w:top w:val="nil"/>
            </w:tcBorders>
          </w:tcPr>
          <w:p w:rsidR="00BE04DB" w:rsidRDefault="00BE04DB"/>
        </w:tc>
        <w:tc>
          <w:tcPr>
            <w:tcW w:w="2491" w:type="dxa"/>
            <w:vMerge/>
            <w:tcBorders>
              <w:top w:val="nil"/>
            </w:tcBorders>
          </w:tcPr>
          <w:p w:rsidR="00BE04DB" w:rsidRDefault="00BE04DB"/>
        </w:tc>
        <w:tc>
          <w:tcPr>
            <w:tcW w:w="4111" w:type="dxa"/>
            <w:vMerge/>
            <w:tcBorders>
              <w:top w:val="nil"/>
            </w:tcBorders>
          </w:tcPr>
          <w:p w:rsidR="00BE04DB" w:rsidRDefault="00BE04DB"/>
        </w:tc>
      </w:tr>
      <w:tr w:rsidR="00BE04DB">
        <w:tc>
          <w:tcPr>
            <w:tcW w:w="2503" w:type="dxa"/>
            <w:vMerge/>
          </w:tcPr>
          <w:p w:rsidR="00BE04DB" w:rsidRDefault="00BE04DB"/>
        </w:tc>
        <w:tc>
          <w:tcPr>
            <w:tcW w:w="3852" w:type="dxa"/>
          </w:tcPr>
          <w:p w:rsidR="00BE04DB" w:rsidRDefault="00026A64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3.5. Разрабатывать </w:t>
            </w:r>
            <w:r>
              <w:rPr>
                <w:rFonts w:ascii="Times New Roman" w:hAnsi="Times New Roman"/>
                <w:sz w:val="24"/>
              </w:rPr>
              <w:t>простые схемы работы и регулирования контрольно-измерительных приборов и систем автоматики.</w:t>
            </w:r>
          </w:p>
        </w:tc>
        <w:tc>
          <w:tcPr>
            <w:tcW w:w="2240" w:type="dxa"/>
            <w:vMerge/>
            <w:tcBorders>
              <w:top w:val="nil"/>
            </w:tcBorders>
          </w:tcPr>
          <w:p w:rsidR="00BE04DB" w:rsidRDefault="00BE04DB"/>
        </w:tc>
        <w:tc>
          <w:tcPr>
            <w:tcW w:w="2491" w:type="dxa"/>
            <w:vMerge/>
            <w:tcBorders>
              <w:top w:val="nil"/>
            </w:tcBorders>
          </w:tcPr>
          <w:p w:rsidR="00BE04DB" w:rsidRDefault="00BE04DB"/>
        </w:tc>
        <w:tc>
          <w:tcPr>
            <w:tcW w:w="4111" w:type="dxa"/>
            <w:vMerge/>
            <w:tcBorders>
              <w:top w:val="nil"/>
            </w:tcBorders>
          </w:tcPr>
          <w:p w:rsidR="00BE04DB" w:rsidRDefault="00BE04DB"/>
        </w:tc>
      </w:tr>
      <w:tr w:rsidR="00BE04DB">
        <w:tc>
          <w:tcPr>
            <w:tcW w:w="2503" w:type="dxa"/>
            <w:vMerge/>
          </w:tcPr>
          <w:p w:rsidR="00BE04DB" w:rsidRDefault="00BE04DB"/>
        </w:tc>
        <w:tc>
          <w:tcPr>
            <w:tcW w:w="3852" w:type="dxa"/>
          </w:tcPr>
          <w:p w:rsidR="00BE04DB" w:rsidRDefault="00026A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3.6. Осуществлять программирование и параметризацию контрольно-измерительных приборов. </w:t>
            </w:r>
            <w:bookmarkStart w:id="23" w:name="_Hlk173859629"/>
            <w:bookmarkEnd w:id="22"/>
            <w:bookmarkEnd w:id="23"/>
          </w:p>
        </w:tc>
        <w:tc>
          <w:tcPr>
            <w:tcW w:w="2240" w:type="dxa"/>
            <w:vMerge/>
            <w:tcBorders>
              <w:top w:val="nil"/>
            </w:tcBorders>
          </w:tcPr>
          <w:p w:rsidR="00BE04DB" w:rsidRDefault="00BE04DB"/>
        </w:tc>
        <w:tc>
          <w:tcPr>
            <w:tcW w:w="2491" w:type="dxa"/>
            <w:vMerge/>
            <w:tcBorders>
              <w:top w:val="nil"/>
            </w:tcBorders>
          </w:tcPr>
          <w:p w:rsidR="00BE04DB" w:rsidRDefault="00BE04DB"/>
        </w:tc>
        <w:tc>
          <w:tcPr>
            <w:tcW w:w="4111" w:type="dxa"/>
            <w:vMerge/>
            <w:tcBorders>
              <w:top w:val="nil"/>
            </w:tcBorders>
          </w:tcPr>
          <w:p w:rsidR="00BE04DB" w:rsidRDefault="00BE04DB"/>
        </w:tc>
      </w:tr>
    </w:tbl>
    <w:p w:rsidR="00BE04DB" w:rsidRDefault="00026A64">
      <w:pPr>
        <w:widowControl w:val="0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 w:clear="all"/>
      </w:r>
    </w:p>
    <w:p w:rsidR="00BE04DB" w:rsidRDefault="00026A64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 </w:t>
      </w:r>
    </w:p>
    <w:tbl>
      <w:tblPr>
        <w:tblStyle w:val="aff1"/>
        <w:tblpPr w:leftFromText="180" w:rightFromText="180" w:vertAnchor="text" w:horzAnchor="margin" w:tblpY="158"/>
        <w:tblW w:w="5000" w:type="pct"/>
        <w:tblLook w:val="04A0" w:firstRow="1" w:lastRow="0" w:firstColumn="1" w:lastColumn="0" w:noHBand="0" w:noVBand="1"/>
      </w:tblPr>
      <w:tblGrid>
        <w:gridCol w:w="2121"/>
        <w:gridCol w:w="59"/>
        <w:gridCol w:w="65"/>
        <w:gridCol w:w="3088"/>
        <w:gridCol w:w="3144"/>
        <w:gridCol w:w="2257"/>
        <w:gridCol w:w="3998"/>
      </w:tblGrid>
      <w:tr w:rsidR="00BE04DB">
        <w:trPr>
          <w:trHeight w:val="988"/>
        </w:trPr>
        <w:tc>
          <w:tcPr>
            <w:tcW w:w="762" w:type="pct"/>
            <w:gridSpan w:val="3"/>
            <w:vMerge w:val="restart"/>
            <w:vAlign w:val="center"/>
          </w:tcPr>
          <w:p w:rsidR="00BE04DB" w:rsidRDefault="00026A6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Дополнительные квалификации, компетенции</w:t>
            </w:r>
          </w:p>
          <w:p w:rsidR="00BE04DB" w:rsidRDefault="00BE04DB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115" w:type="pct"/>
            <w:gridSpan w:val="2"/>
          </w:tcPr>
          <w:p w:rsidR="00BE04DB" w:rsidRDefault="00026A6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:rsidR="00BE04DB" w:rsidRDefault="00026A6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40.067 Слесарь по контрольно</w:t>
            </w:r>
            <w:r>
              <w:rPr>
                <w:rFonts w:ascii="Times New Roman" w:hAnsi="Times New Roman"/>
                <w:color w:val="auto"/>
                <w:szCs w:val="22"/>
              </w:rPr>
              <w:t>-измерительным приборам и автоматике</w:t>
            </w:r>
          </w:p>
        </w:tc>
        <w:tc>
          <w:tcPr>
            <w:tcW w:w="2123" w:type="pct"/>
            <w:gridSpan w:val="2"/>
          </w:tcPr>
          <w:p w:rsidR="00BE04DB" w:rsidRDefault="00026A6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BE04DB">
        <w:trPr>
          <w:trHeight w:val="20"/>
        </w:trPr>
        <w:tc>
          <w:tcPr>
            <w:tcW w:w="762" w:type="pct"/>
            <w:gridSpan w:val="3"/>
            <w:vMerge/>
            <w:tcBorders>
              <w:bottom w:val="single" w:sz="4" w:space="0" w:color="000000"/>
            </w:tcBorders>
          </w:tcPr>
          <w:p w:rsidR="00BE04DB" w:rsidRDefault="00BE04D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" w:type="pct"/>
            <w:tcBorders>
              <w:bottom w:val="single" w:sz="4" w:space="0" w:color="000000"/>
            </w:tcBorders>
            <w:vAlign w:val="center"/>
          </w:tcPr>
          <w:p w:rsidR="00BE04DB" w:rsidRDefault="00026A64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1067" w:type="pct"/>
            <w:tcBorders>
              <w:bottom w:val="single" w:sz="4" w:space="0" w:color="000000"/>
            </w:tcBorders>
            <w:vAlign w:val="center"/>
          </w:tcPr>
          <w:p w:rsidR="00BE04DB" w:rsidRDefault="00026A64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766" w:type="pct"/>
            <w:tcBorders>
              <w:bottom w:val="single" w:sz="4" w:space="0" w:color="000000"/>
            </w:tcBorders>
            <w:vAlign w:val="center"/>
          </w:tcPr>
          <w:p w:rsidR="00BE04DB" w:rsidRDefault="00026A6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357" w:type="pct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E04DB" w:rsidRDefault="00026A64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BE04DB">
        <w:trPr>
          <w:trHeight w:val="20"/>
        </w:trPr>
        <w:tc>
          <w:tcPr>
            <w:tcW w:w="762" w:type="pct"/>
            <w:gridSpan w:val="3"/>
            <w:shd w:val="clear" w:color="auto" w:fill="auto"/>
          </w:tcPr>
          <w:p w:rsidR="00BE04DB" w:rsidRDefault="00026A64">
            <w:pPr>
              <w:ind w:right="-109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Слесарь по контрольно-измерительным приборам и автоматике</w:t>
            </w:r>
          </w:p>
          <w:p w:rsidR="00BE04DB" w:rsidRDefault="00BE04D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" w:type="pct"/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А – Ремонт </w:t>
            </w:r>
            <w:r>
              <w:rPr>
                <w:rFonts w:ascii="Times New Roman" w:hAnsi="Times New Roman"/>
                <w:color w:val="auto"/>
                <w:szCs w:val="22"/>
              </w:rPr>
              <w:t>контрольно-измерительных приборов, использующих прямое преобразование измеряемых физических величин в регистрируемые параметры (далее - простые контрольно-измерительные)</w:t>
            </w:r>
          </w:p>
        </w:tc>
        <w:tc>
          <w:tcPr>
            <w:tcW w:w="1067" w:type="pct"/>
            <w:tcBorders>
              <w:bottom w:val="single" w:sz="4" w:space="0" w:color="auto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А /01.2 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Восстановление и замена деталей, узлов и техническое обслуживание простых конт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рольно-измерительных приборов</w:t>
            </w:r>
          </w:p>
        </w:tc>
        <w:tc>
          <w:tcPr>
            <w:tcW w:w="766" w:type="pct"/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Выполнение работ по профессии рабочего </w:t>
            </w:r>
          </w:p>
          <w:p w:rsidR="00BE04DB" w:rsidRDefault="00026A64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Слесарь по контрольно-измерительным приборам и автоматики</w:t>
            </w:r>
          </w:p>
        </w:tc>
        <w:tc>
          <w:tcPr>
            <w:tcW w:w="1357" w:type="pct"/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ПК Х.1 Выполнять работы по монтажу систем автоматического управления с учетом специфики технологического процесса</w:t>
            </w:r>
          </w:p>
        </w:tc>
      </w:tr>
      <w:tr w:rsidR="00BE04DB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Требования к 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>результатам освоения дополнительных компетенций, квалификаций</w:t>
            </w:r>
          </w:p>
        </w:tc>
      </w:tr>
      <w:tr w:rsidR="00BE04DB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осуществления монтажа, наладки и ремонта средств измерений и автоматизации, информационных и цифровых устройств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iCs/>
                <w:color w:val="auto"/>
                <w:szCs w:val="22"/>
              </w:rPr>
              <w:t>Знать: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теоретические основы и принципы построения систем автома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тического управления;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интерфейсы компьютерных систем;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типовые схемы автоматизации основных технологических процессов отрасли; структурно-алгоритмическую организацию систем управления, их основные функциональные модули, алгоритмы управления систем автоматиз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ации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iCs/>
                <w:color w:val="auto"/>
                <w:szCs w:val="22"/>
              </w:rPr>
              <w:t>Уметь: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составлять структурные схемы, схемы автоматизации, схемы соединений и подключений;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проводить монтажные работы</w:t>
            </w:r>
          </w:p>
        </w:tc>
      </w:tr>
      <w:tr w:rsidR="00BE04DB">
        <w:trPr>
          <w:trHeight w:val="20"/>
        </w:trPr>
        <w:tc>
          <w:tcPr>
            <w:tcW w:w="740" w:type="pct"/>
            <w:gridSpan w:val="2"/>
            <w:shd w:val="clear" w:color="auto" w:fill="auto"/>
          </w:tcPr>
          <w:p w:rsidR="00BE04DB" w:rsidRDefault="00BE04DB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1069" w:type="pct"/>
            <w:gridSpan w:val="2"/>
            <w:shd w:val="clear" w:color="auto" w:fill="auto"/>
          </w:tcPr>
          <w:p w:rsidR="00BE04DB" w:rsidRDefault="00BE04DB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1067" w:type="pct"/>
            <w:tcBorders>
              <w:bottom w:val="single" w:sz="4" w:space="0" w:color="auto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А/02.2</w:t>
            </w:r>
          </w:p>
          <w:p w:rsidR="00BE04DB" w:rsidRDefault="00026A64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Слесарная обработка деталей контрольно-измерительных приборов, изготавливаемых с точностью до 12-го квалитета и с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шероховатостью поверхности Ra 6,3 и выше (далее - простые детали </w:t>
            </w:r>
            <w:r>
              <w:rPr>
                <w:rFonts w:ascii="Times New Roman" w:hAnsi="Times New Roman"/>
                <w:color w:val="auto"/>
                <w:szCs w:val="22"/>
              </w:rPr>
              <w:lastRenderedPageBreak/>
              <w:t>контрольно-измерительных приборов)</w:t>
            </w:r>
          </w:p>
        </w:tc>
        <w:tc>
          <w:tcPr>
            <w:tcW w:w="766" w:type="pct"/>
            <w:shd w:val="clear" w:color="auto" w:fill="auto"/>
          </w:tcPr>
          <w:p w:rsidR="00BE04DB" w:rsidRDefault="00BE04D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357" w:type="pct"/>
            <w:shd w:val="clear" w:color="auto" w:fill="auto"/>
          </w:tcPr>
          <w:p w:rsidR="00BE04DB" w:rsidRDefault="00026A64">
            <w:pPr>
              <w:jc w:val="center"/>
              <w:rPr>
                <w:rFonts w:ascii="Times New Roman" w:hAnsi="Times New Roman"/>
                <w:i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ПК Х.2 Выполнять работы по наладке систем автоматического управления</w:t>
            </w:r>
          </w:p>
        </w:tc>
      </w:tr>
      <w:tr w:rsidR="00BE04DB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BE04DB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Владеть 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>навыками: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монтажа щитов и пультов, применяемых в отрасли, наладки микропроцессорных контроллеров и микроЭВМ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iCs/>
                <w:color w:val="auto"/>
                <w:szCs w:val="22"/>
              </w:rPr>
              <w:t>Знать: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содержание и структуру проекта автоматизации и его составляющих частей; принципы разработки и построения, структуру, режимы работы систем авт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оматизации технологических процессов;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нормативные требования по монтажу, наладке и ремонту средств измерений, автоматизации;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методы настройки аппаратно программного обеспечения систем автоматизации и и управления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iCs/>
                <w:color w:val="auto"/>
                <w:szCs w:val="22"/>
              </w:rPr>
              <w:t>Уметь: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 xml:space="preserve">по заданным параметрам выполнять 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расчеты электрических, электронных и пневматических схем измерений, контроля, регулирования, питания, сигнализации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осуществлять предмонтажную проверку средств измерений и автоматизации, в том числе информационно-измерительных систем;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производить наладку ап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паратно-программного обеспечения систем автоматического управления</w:t>
            </w:r>
          </w:p>
        </w:tc>
      </w:tr>
      <w:tr w:rsidR="00BE04DB">
        <w:trPr>
          <w:trHeight w:val="20"/>
        </w:trPr>
        <w:tc>
          <w:tcPr>
            <w:tcW w:w="740" w:type="pct"/>
            <w:gridSpan w:val="2"/>
            <w:shd w:val="clear" w:color="auto" w:fill="auto"/>
          </w:tcPr>
          <w:p w:rsidR="00BE04DB" w:rsidRDefault="00BE04DB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1069" w:type="pct"/>
            <w:gridSpan w:val="2"/>
            <w:shd w:val="clear" w:color="auto" w:fill="auto"/>
          </w:tcPr>
          <w:p w:rsidR="00BE04DB" w:rsidRDefault="00BE04DB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1067" w:type="pct"/>
            <w:tcBorders>
              <w:bottom w:val="single" w:sz="4" w:space="0" w:color="auto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А /03.2 </w:t>
            </w:r>
          </w:p>
          <w:p w:rsidR="00BE04DB" w:rsidRDefault="00026A64">
            <w:pPr>
              <w:tabs>
                <w:tab w:val="left" w:pos="180"/>
                <w:tab w:val="center" w:pos="742"/>
              </w:tabs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Монтаж электрических схем контрольно-измерительных приборов, состоящих из одного контура (далее - простые электрические схемы контрольно-измерительных приборов)</w:t>
            </w:r>
          </w:p>
        </w:tc>
        <w:tc>
          <w:tcPr>
            <w:tcW w:w="766" w:type="pct"/>
            <w:shd w:val="clear" w:color="auto" w:fill="auto"/>
          </w:tcPr>
          <w:p w:rsidR="00BE04DB" w:rsidRDefault="00BE04D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357" w:type="pct"/>
            <w:shd w:val="clear" w:color="auto" w:fill="auto"/>
          </w:tcPr>
          <w:p w:rsidR="00BE04DB" w:rsidRDefault="00026A64">
            <w:pPr>
              <w:jc w:val="center"/>
              <w:rPr>
                <w:rFonts w:ascii="Times New Roman" w:hAnsi="Times New Roman"/>
                <w:i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ПК Х.3 Проведен</w:t>
            </w:r>
            <w:r>
              <w:rPr>
                <w:rFonts w:ascii="Times New Roman" w:hAnsi="Times New Roman"/>
                <w:color w:val="auto"/>
                <w:szCs w:val="22"/>
              </w:rPr>
              <w:t>ие ремонта технических средств автоматизации с использованием цифровых технологий</w:t>
            </w:r>
          </w:p>
        </w:tc>
      </w:tr>
      <w:tr w:rsidR="00BE04DB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E04DB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000000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 xml:space="preserve">монтажа щитов и пультов, применяемых в отрасли, наладки микропроцессорных 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контроллеров и микроЭВМ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iCs/>
                <w:color w:val="auto"/>
                <w:szCs w:val="22"/>
              </w:rPr>
              <w:t>Знать: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возможности использования управляющих вычислительных комплексов на базе микроЭВМ и цифровых технологий для управления технологическим оборудованием;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 xml:space="preserve">устройство, схемные и конструктивные особенности элементов и узлов типовых 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средств измерений, автоматизации и метрологического обеспечение технических средств автоматизации;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принципы действия, области использования, устройство типовых средств измерений и автоматизации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iCs/>
                <w:color w:val="auto"/>
                <w:szCs w:val="22"/>
              </w:rPr>
              <w:t>Уметь: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 xml:space="preserve">производить наладку систем автоматизации и компонентов 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цифровых технологий;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ремонтировать системы автоматизации;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подбирать по справочной литературе необходимые средства измерений и автоматизации с обоснованием выбора</w:t>
            </w:r>
          </w:p>
        </w:tc>
      </w:tr>
      <w:tr w:rsidR="00BE04DB">
        <w:trPr>
          <w:trHeight w:val="20"/>
        </w:trPr>
        <w:tc>
          <w:tcPr>
            <w:tcW w:w="740" w:type="pct"/>
            <w:gridSpan w:val="2"/>
            <w:vMerge w:val="restart"/>
            <w:shd w:val="clear" w:color="auto" w:fill="auto"/>
            <w:vAlign w:val="center"/>
          </w:tcPr>
          <w:p w:rsidR="00BE04DB" w:rsidRDefault="00026A6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:rsidR="00BE04DB" w:rsidRDefault="00BE04DB">
            <w:pPr>
              <w:ind w:right="-109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137" w:type="pct"/>
            <w:gridSpan w:val="3"/>
            <w:shd w:val="clear" w:color="auto" w:fill="auto"/>
          </w:tcPr>
          <w:p w:rsidR="00BE04DB" w:rsidRDefault="00026A6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:rsidR="00BE04DB" w:rsidRDefault="00026A64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eastAsiaTheme="majorEastAsia" w:hAnsi="Times New Roman"/>
                <w:bCs/>
                <w:iCs/>
                <w:color w:val="000000" w:themeColor="text1"/>
              </w:rPr>
              <w:t xml:space="preserve">40.158 Наладчик </w:t>
            </w:r>
            <w:r>
              <w:rPr>
                <w:rFonts w:ascii="Times New Roman" w:hAnsi="Times New Roman"/>
                <w:lang w:bidi="hi-IN"/>
              </w:rPr>
              <w:t>контрольно-измерите</w:t>
            </w:r>
            <w:r>
              <w:rPr>
                <w:rFonts w:ascii="Times New Roman" w:hAnsi="Times New Roman"/>
                <w:lang w:bidi="hi-IN"/>
              </w:rPr>
              <w:t>льным приборам и автоматики</w:t>
            </w:r>
          </w:p>
        </w:tc>
        <w:tc>
          <w:tcPr>
            <w:tcW w:w="2123" w:type="pct"/>
            <w:gridSpan w:val="2"/>
            <w:shd w:val="clear" w:color="auto" w:fill="auto"/>
          </w:tcPr>
          <w:p w:rsidR="00BE04DB" w:rsidRDefault="00026A64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BE04DB">
        <w:trPr>
          <w:trHeight w:val="20"/>
        </w:trPr>
        <w:tc>
          <w:tcPr>
            <w:tcW w:w="740" w:type="pct"/>
            <w:gridSpan w:val="2"/>
            <w:vMerge/>
            <w:shd w:val="clear" w:color="auto" w:fill="auto"/>
          </w:tcPr>
          <w:p w:rsidR="00BE04DB" w:rsidRDefault="00BE04DB">
            <w:pPr>
              <w:ind w:right="-109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1069" w:type="pct"/>
            <w:gridSpan w:val="2"/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1067" w:type="pct"/>
            <w:tcBorders>
              <w:bottom w:val="single" w:sz="4" w:space="0" w:color="auto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BE04DB" w:rsidRDefault="00026A64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357" w:type="pct"/>
            <w:shd w:val="clear" w:color="auto" w:fill="auto"/>
            <w:vAlign w:val="center"/>
          </w:tcPr>
          <w:p w:rsidR="00BE04DB" w:rsidRDefault="00026A64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BE04DB">
        <w:trPr>
          <w:trHeight w:val="20"/>
        </w:trPr>
        <w:tc>
          <w:tcPr>
            <w:tcW w:w="740" w:type="pct"/>
            <w:gridSpan w:val="2"/>
            <w:shd w:val="clear" w:color="auto" w:fill="auto"/>
          </w:tcPr>
          <w:p w:rsidR="00BE04DB" w:rsidRDefault="00026A64">
            <w:pPr>
              <w:pStyle w:val="3"/>
              <w:shd w:val="clear" w:color="auto" w:fill="FFFFFF"/>
              <w:spacing w:before="0"/>
              <w:rPr>
                <w:rFonts w:ascii="Times New Roman" w:hAnsi="Times New Roman"/>
                <w:b w:val="0"/>
                <w:color w:val="212529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color w:val="212529"/>
                <w:sz w:val="24"/>
                <w:szCs w:val="24"/>
              </w:rPr>
              <w:t>Наладчик контрольно-измерительных приборов и автоматики</w:t>
            </w:r>
          </w:p>
          <w:p w:rsidR="00BE04DB" w:rsidRDefault="00026A6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069" w:type="pct"/>
            <w:gridSpan w:val="2"/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 –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Наладка и сдача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простых контрольно-измерительных приборов и автоматики (КИПиА)</w:t>
            </w:r>
          </w:p>
        </w:tc>
        <w:tc>
          <w:tcPr>
            <w:tcW w:w="1067" w:type="pct"/>
            <w:tcBorders>
              <w:bottom w:val="single" w:sz="4" w:space="0" w:color="auto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 /01.3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Наладка простых КИПиА</w:t>
            </w:r>
          </w:p>
        </w:tc>
        <w:tc>
          <w:tcPr>
            <w:tcW w:w="766" w:type="pct"/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Выполнение работ по профессии рабочего </w:t>
            </w:r>
          </w:p>
          <w:p w:rsidR="00BE04DB" w:rsidRDefault="00026A64">
            <w:pPr>
              <w:pStyle w:val="3"/>
              <w:shd w:val="clear" w:color="auto" w:fill="FFFFFF"/>
              <w:spacing w:before="0"/>
              <w:rPr>
                <w:rFonts w:ascii="Times New Roman" w:hAnsi="Times New Roman"/>
                <w:b w:val="0"/>
                <w:color w:val="212529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14919 </w:t>
            </w:r>
            <w:r>
              <w:rPr>
                <w:rFonts w:ascii="Times New Roman" w:hAnsi="Times New Roman"/>
                <w:b w:val="0"/>
                <w:bCs/>
                <w:color w:val="212529"/>
                <w:sz w:val="24"/>
                <w:szCs w:val="24"/>
              </w:rPr>
              <w:t>Наладчик контрольно-измерительных приборов и автоматики</w:t>
            </w:r>
          </w:p>
          <w:p w:rsidR="00BE04DB" w:rsidRDefault="00BE04DB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357" w:type="pct"/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ПК Х.1 Выполнять работы наладке простых КИПиА</w:t>
            </w:r>
          </w:p>
        </w:tc>
      </w:tr>
      <w:tr w:rsidR="00BE04DB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Требования к 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>результатам освоения дополнительных компетенций, квалификаций</w:t>
            </w:r>
          </w:p>
        </w:tc>
      </w:tr>
      <w:tr w:rsidR="00BE04DB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Изучение конструкторской и технологической документации на простые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Подготовка рабочего места при наладке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Регулировка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Составление и макетирова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ние схем для регулирования простых КИПиА</w:t>
            </w:r>
            <w:r>
              <w:rPr>
                <w:rFonts w:ascii="Times New Roman" w:hAnsi="Times New Roman"/>
                <w:b/>
                <w:iCs/>
                <w:color w:val="auto"/>
                <w:szCs w:val="22"/>
              </w:rPr>
              <w:t>Знать: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Требования, предъявляемые к рабочему месту при наладке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при наладке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 xml:space="preserve">Основные форматы 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представления электронной графической и текстовой информации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Прикладные компьютерные программы для просмотра графической информации: наим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енования, возможности и порядок работы в них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Виды, назначение и порядок применения устройств вывода графической и текстовой информации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Порядок работы с электронным архивом технической документации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Виды, назначение и область применения контрольно-измеритель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ных приборов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Назначение измерительного преобразователя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Понятие надежности и безотказности систем технологического контроля и управления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Виды, конструкция и область применения контрольно-измерительной аппаратуры для наладочных работ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Методы измерения электри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ческих величин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Операции, выполняемые при наладке приборов для измерения электрических величин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Виды, назначение и конструкция линий связи между приборами и средствами автоматизации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Порядок визуальной и инструментальной проверки правильности монтажа электрич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еских проводок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Требования, предъявляемые к трубным проводкам систем контроля и автоматики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Виды, конструкция и назначение приборов и датчиков для измерения температуры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Правила наладки и регулировки термометров после монтажа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Виды, назначение, область примене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ния вторичных приборов в системах измерения температуры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Правила проверки систем измерения давления после монтажа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Способы гашения пульсаций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Виды, конструкция и область применения приборов для измерения расхода и уровня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Правила наладки приборов для измерения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 xml:space="preserve"> расходов и уровня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Виды, конструкция и область применения устройств управления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Виды, конструкция и область применения аппаратов защиты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Виды, конструкция и область применения устройств автоматики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Основные и вспомогательные функции автоматических систем упра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вления электроприводом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Принципы управления электроприводом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Правила наладки схем управления электроприводом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Устройство и принцип работы полупроводниковых элементов, входящих в состав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Основы электроники, электротехники и радиотехники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 xml:space="preserve">Способы 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механической и электрической регулировок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Способы макетирования схем для регулировки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Виды и правила применения средств индивидуальной и коллективной защиты при наладке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Требования охраны труда, пожарной, промышленной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, экологической безопасности и электробезопасности при наладке простых КИПиА</w:t>
            </w:r>
            <w:r>
              <w:rPr>
                <w:rFonts w:ascii="Times New Roman" w:hAnsi="Times New Roman"/>
                <w:b/>
                <w:iCs/>
                <w:color w:val="auto"/>
                <w:szCs w:val="22"/>
              </w:rPr>
              <w:t>Уметь: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Читать чертежи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Подготавливать рабочее место для рационального и безопасного выполнения работ при наладке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Выбирать инструменты для производства ра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бот при наладке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Просматривать конструкторскую и технологическую документацию на простые КИПиА с использованием прикладных компьютерных программ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Печатать конструкторскую и технологическую документацию на простые КИПиА с использованием устройст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в вывода графической и текстовой информации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Просматривать документы и их реквизиты в электронном архиве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Сохранять документы из электронного архива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Измерять сопротивление изоляции, производить фазировку, проверять полярность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 xml:space="preserve">Проверять 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соответствие оборудования и приборов простых КИПиА технической документации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Проверять правильность и качество монтажа проводок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Устранять ошибки монтажа труб и трубных проводок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Производить наладку систем измерения и регулирования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 xml:space="preserve"> температуры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Производить наладку систем измерения и регулирования давления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Производить настройку систем и устройств расхода и уровня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Производить наладку КИПиА электропривода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Производить наладку схем управления элек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троприводом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Составлять и макетировать схемы для регулирования простых КИПиА</w:t>
            </w:r>
          </w:p>
        </w:tc>
      </w:tr>
      <w:tr w:rsidR="00BE04DB">
        <w:trPr>
          <w:trHeight w:val="20"/>
        </w:trPr>
        <w:tc>
          <w:tcPr>
            <w:tcW w:w="720" w:type="pct"/>
            <w:shd w:val="clear" w:color="auto" w:fill="auto"/>
          </w:tcPr>
          <w:p w:rsidR="00BE04DB" w:rsidRDefault="00BE04DB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1090" w:type="pct"/>
            <w:gridSpan w:val="3"/>
            <w:shd w:val="clear" w:color="auto" w:fill="auto"/>
          </w:tcPr>
          <w:p w:rsidR="00BE04DB" w:rsidRDefault="00BE04DB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1067" w:type="pct"/>
            <w:tcBorders>
              <w:bottom w:val="single" w:sz="4" w:space="0" w:color="auto"/>
            </w:tcBorders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А/02.3</w:t>
            </w:r>
          </w:p>
          <w:p w:rsidR="00BE04DB" w:rsidRDefault="00026A64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Испытание и сдача в эксплуатацию простых КИПиА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</w:tc>
        <w:tc>
          <w:tcPr>
            <w:tcW w:w="766" w:type="pct"/>
            <w:shd w:val="clear" w:color="auto" w:fill="auto"/>
          </w:tcPr>
          <w:p w:rsidR="00BE04DB" w:rsidRDefault="00BE04D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357" w:type="pct"/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i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ПК Х.2 Выполнять работы по испытанию и сдаче в эксплуатацию простых КИПиА</w:t>
            </w:r>
          </w:p>
        </w:tc>
      </w:tr>
      <w:tr w:rsidR="00BE04DB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Требования к результатам освоения 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>дополнительных компетенций, квалификаций</w:t>
            </w:r>
          </w:p>
        </w:tc>
      </w:tr>
      <w:tr w:rsidR="00BE04DB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:rsidR="00BE04DB" w:rsidRDefault="00026A6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Изучение конструкторской и технологической документации на простые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Подготовка рабочего места при испытаниях и сдаче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 xml:space="preserve">Испытания простых КИПиА с использованием стендового 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оборудования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Натурные испытания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Сдача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Оформление документов на испытанные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iCs/>
                <w:color w:val="auto"/>
                <w:szCs w:val="22"/>
              </w:rPr>
              <w:t>Знать: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Требования, предъявляемые к рабочему месту при испытаниях и сдаче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 xml:space="preserve">Виды, конструкция, назначение, возможности и правила 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использования инструментов, приспособлений и оборудования при испытаниях и сдаче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Основные форматы представления электронной графической и текстовой информации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Прикладные компьютерные программы для просмотра текстовой информации: наименования,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 xml:space="preserve"> возможности и порядок работы в них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Виды, назначение и порядок применения устройств вывода графической и текстовой информации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Порядок р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аботы с электронным архивом технической документации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Методика проведения стендовых испытаний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Методика проведения натурных испытаний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Способы проверки работоспособности систем измерения и регулирования температуры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Способы проверки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 xml:space="preserve"> работоспособности систем измерения и регулирования давления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Способы проверки работоспособности систем и устройств расхода и уровня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Способы проверки работоспособности КИПиА электропривода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Способы проверки работоспособности схем управления электроприводом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орядок сдачи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Правила снятия характеристик при проведении испытаний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Методы обработки результатов измерений с использованием средств вычислительной техники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Правила заполнения паспортов и аттестатов испытанных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Текстов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ые редакторы (процессоры): наименования, возможности и порядок работы в них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Виды и правила применения средств индивидуальной и коллективной защиты при наладке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 xml:space="preserve">Требования охраны труда, пожарной, промышленной, экологической безопасности и 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электробезопасности при испытаниях и сдаче простых КИПиА</w:t>
            </w:r>
            <w:r>
              <w:rPr>
                <w:rFonts w:ascii="Times New Roman" w:hAnsi="Times New Roman"/>
                <w:b/>
                <w:iCs/>
                <w:color w:val="auto"/>
                <w:szCs w:val="22"/>
              </w:rPr>
              <w:t>Уметь: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Читать чертежи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Подготавливать рабочее место для рационального и безопасного выполнения работ при испытаниях и сдаче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Выбирать инструменты для производства работ при и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спытаниях и сдаче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Просматривать конструкторскую и технологическую документацию на простые КИПиА с использованием прикладных компьютерных программ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Печатать конструкторскую и технологическую документацию на простые КИПиА с использованием устрой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ств вывода графической и текстовой информации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Просматривать документы на простые КИПиА и их реквизиты в электронном архиве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Сохранять документы на простые КИПиА из электронного архива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Производить испытания систем измерения и регулирования температуры просты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Производить испытания систем измерения и регулирования давления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Производить испытания систем и устройств расхода и уровня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Производить испытания КИПиА электропривода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Производить испытания схем управления электроприводом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П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>роизводить сдачу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Снимать характеристики при проведении испытаний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Составлять на основе полученных характеристик сводные таблицы, графики, сетки испытания простых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Обрабатывать результаты измерений характеристик простых КИПиА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  <w:t xml:space="preserve"> с использованием средств вычислительной техники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Заполнять паспорта и аттестаты испытанных КИПиА</w:t>
            </w:r>
          </w:p>
          <w:p w:rsidR="00BE04DB" w:rsidRDefault="00026A6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>Использовать текстовые редакторы (процессоры) для заполнения паспортов и аттестатов простых КИПиА</w:t>
            </w:r>
          </w:p>
        </w:tc>
      </w:tr>
    </w:tbl>
    <w:tbl>
      <w:tblPr>
        <w:tblStyle w:val="aff1"/>
        <w:tblW w:w="1479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40"/>
        <w:gridCol w:w="57"/>
      </w:tblGrid>
      <w:tr w:rsidR="00BE04DB">
        <w:trPr>
          <w:trHeight w:val="460"/>
        </w:trPr>
        <w:tc>
          <w:tcPr>
            <w:tcW w:w="14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04DB" w:rsidRDefault="00BE04DB"/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04DB" w:rsidRDefault="00BE04DB">
            <w:pPr>
              <w:spacing w:line="57" w:lineRule="atLeast"/>
            </w:pPr>
          </w:p>
        </w:tc>
      </w:tr>
    </w:tbl>
    <w:p w:rsidR="00BE04DB" w:rsidRDefault="00BE04DB">
      <w:pPr>
        <w:rPr>
          <w:rFonts w:ascii="Times New Roman" w:hAnsi="Times New Roman"/>
          <w:sz w:val="24"/>
          <w:szCs w:val="24"/>
        </w:rPr>
      </w:pPr>
    </w:p>
    <w:p w:rsidR="00BE04DB" w:rsidRDefault="00BE04DB">
      <w:pPr>
        <w:rPr>
          <w:rFonts w:ascii="Times New Roman" w:hAnsi="Times New Roman"/>
          <w:sz w:val="24"/>
          <w:szCs w:val="24"/>
        </w:rPr>
      </w:pPr>
    </w:p>
    <w:p w:rsidR="00BE04DB" w:rsidRDefault="00BE04DB">
      <w:pPr>
        <w:rPr>
          <w:rFonts w:ascii="Times New Roman" w:hAnsi="Times New Roman"/>
          <w:sz w:val="24"/>
          <w:szCs w:val="24"/>
        </w:rPr>
      </w:pPr>
    </w:p>
    <w:p w:rsidR="00BE04DB" w:rsidRDefault="00026A64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4" w:name="_Hlk156306792"/>
      <w:r>
        <w:rPr>
          <w:rFonts w:ascii="Times New Roman" w:hAnsi="Times New Roman"/>
          <w:sz w:val="24"/>
        </w:rPr>
        <w:t xml:space="preserve">4.3.3. Матрица соответствия компетенций и составных </w:t>
      </w:r>
      <w:r>
        <w:rPr>
          <w:rFonts w:ascii="Times New Roman" w:hAnsi="Times New Roman"/>
          <w:sz w:val="24"/>
        </w:rPr>
        <w:t>частей ПОП СПО профессии 15.01.37 Слесарь-наладчик контрольно-измерительных приборов и автоматики</w:t>
      </w:r>
    </w:p>
    <w:tbl>
      <w:tblPr>
        <w:tblStyle w:val="aff1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842"/>
        <w:gridCol w:w="355"/>
        <w:gridCol w:w="355"/>
        <w:gridCol w:w="355"/>
        <w:gridCol w:w="355"/>
        <w:gridCol w:w="355"/>
        <w:gridCol w:w="355"/>
        <w:gridCol w:w="354"/>
        <w:gridCol w:w="354"/>
        <w:gridCol w:w="354"/>
        <w:gridCol w:w="236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 w:rsidR="00BE04DB">
        <w:tc>
          <w:tcPr>
            <w:tcW w:w="98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Индекс</w:t>
            </w:r>
          </w:p>
        </w:tc>
        <w:tc>
          <w:tcPr>
            <w:tcW w:w="1842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Наименование</w:t>
            </w:r>
          </w:p>
        </w:tc>
        <w:tc>
          <w:tcPr>
            <w:tcW w:w="11188" w:type="dxa"/>
            <w:gridSpan w:val="30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BE04DB">
        <w:tc>
          <w:tcPr>
            <w:tcW w:w="988" w:type="dxa"/>
            <w:vMerge/>
            <w:tcMar>
              <w:left w:w="28" w:type="dxa"/>
              <w:right w:w="28" w:type="dxa"/>
            </w:tcMar>
            <w:vAlign w:val="center"/>
          </w:tcPr>
          <w:p w:rsidR="00BE04DB" w:rsidRDefault="00BE04DB"/>
        </w:tc>
        <w:tc>
          <w:tcPr>
            <w:tcW w:w="1842" w:type="dxa"/>
            <w:vMerge/>
            <w:tcMar>
              <w:left w:w="28" w:type="dxa"/>
              <w:right w:w="28" w:type="dxa"/>
            </w:tcMar>
            <w:vAlign w:val="center"/>
          </w:tcPr>
          <w:p w:rsidR="00BE04DB" w:rsidRDefault="00BE04DB"/>
        </w:tc>
        <w:tc>
          <w:tcPr>
            <w:tcW w:w="3428" w:type="dxa"/>
            <w:gridSpan w:val="10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Общие компетенции (ОК)</w:t>
            </w:r>
          </w:p>
        </w:tc>
        <w:tc>
          <w:tcPr>
            <w:tcW w:w="7760" w:type="dxa"/>
            <w:gridSpan w:val="20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Профессиональные компетенции (ПК)</w:t>
            </w:r>
          </w:p>
        </w:tc>
      </w:tr>
      <w:tr w:rsidR="00BE04DB">
        <w:trPr>
          <w:trHeight w:val="473"/>
        </w:trPr>
        <w:tc>
          <w:tcPr>
            <w:tcW w:w="988" w:type="dxa"/>
            <w:vMerge/>
            <w:tcMar>
              <w:left w:w="28" w:type="dxa"/>
              <w:right w:w="28" w:type="dxa"/>
            </w:tcMar>
            <w:vAlign w:val="center"/>
          </w:tcPr>
          <w:p w:rsidR="00BE04DB" w:rsidRDefault="00BE04DB"/>
        </w:tc>
        <w:tc>
          <w:tcPr>
            <w:tcW w:w="1842" w:type="dxa"/>
            <w:vMerge/>
            <w:tcMar>
              <w:left w:w="28" w:type="dxa"/>
              <w:right w:w="28" w:type="dxa"/>
            </w:tcMar>
            <w:vAlign w:val="center"/>
          </w:tcPr>
          <w:p w:rsidR="00BE04DB" w:rsidRDefault="00BE04DB"/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BE04DB" w:rsidRDefault="00026A6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01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BE04DB" w:rsidRDefault="00026A6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02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BE04DB" w:rsidRDefault="00026A6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03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BE04DB" w:rsidRDefault="00026A6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04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BE04DB" w:rsidRDefault="00026A6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05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BE04DB" w:rsidRDefault="00026A6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06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:rsidR="00BE04DB" w:rsidRDefault="00026A6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07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:rsidR="00BE04DB" w:rsidRDefault="00026A6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08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:rsidR="00BE04DB" w:rsidRDefault="00026A6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09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:rsidR="00BE04DB" w:rsidRDefault="00BE04D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026A6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026A6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026A6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026A6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026A6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1.5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026A6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026A6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026A6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026A6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026A6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026A6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026A6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3.5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026A6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3.6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2830" w:type="dxa"/>
            <w:gridSpan w:val="2"/>
            <w:tcMar>
              <w:left w:w="28" w:type="dxa"/>
              <w:right w:w="28" w:type="dxa"/>
            </w:tcMar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Обязательная часть образовательной программы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СГ.00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Социально-гуманитарный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История России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lastRenderedPageBreak/>
              <w:t>СГ.02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Безопасность жизнедеятельности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СГ.04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Физическая культура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СГ.05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финансовой грамотности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СГ.06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бережливого производства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ОП.00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Общепрофессиональный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</w:tcPr>
          <w:p w:rsidR="00BE04DB" w:rsidRDefault="00026A6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BE04DB" w:rsidRDefault="00026A6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Техническая графика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</w:tcPr>
          <w:p w:rsidR="00BE04DB" w:rsidRDefault="00026A6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BE04DB" w:rsidRDefault="00026A6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Материаловедение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</w:tcPr>
          <w:p w:rsidR="00BE04DB" w:rsidRDefault="00026A6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BE04DB" w:rsidRDefault="00026A6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Допуски, посадки и технические измерения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</w:tcPr>
          <w:p w:rsidR="00BE04DB" w:rsidRDefault="00026A6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ОП.04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BE04DB" w:rsidRDefault="00026A6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Основы электротехники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 электроники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</w:tcPr>
          <w:p w:rsidR="00BE04DB" w:rsidRDefault="00026A6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ОП.05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BE04DB" w:rsidRDefault="00026A6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Технология выполнения слесарных и сборочных работ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</w:tcPr>
          <w:p w:rsidR="00BE04DB" w:rsidRDefault="00026A6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ОП.06ц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BE04DB" w:rsidRDefault="00026A6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Основы автоматизации производства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Выполнение монтажа </w:t>
            </w:r>
            <w:r>
              <w:rPr>
                <w:rFonts w:ascii="Times New Roman" w:hAnsi="Times New Roman"/>
                <w:b/>
                <w:sz w:val="16"/>
              </w:rPr>
              <w:t>контрольно-измерительных приборов и электрических схем систем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МДК.01.01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Монтаж приборов систем автоматизации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МДК.01.02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Монтаж схем электропроводки систем автоматизации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 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 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Ведение наладки, юстировки и сдача в эксплуатацию </w:t>
            </w:r>
            <w:r>
              <w:rPr>
                <w:rFonts w:ascii="Times New Roman" w:hAnsi="Times New Roman"/>
                <w:b/>
                <w:sz w:val="16"/>
              </w:rPr>
              <w:t>контрольно-измерительных приборов и электрических схем систем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02.01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Наладка приборов систем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02.02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Пусконаладка систем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lastRenderedPageBreak/>
              <w:t>УП.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Ведение технического обслуживания, эксплуатации и ремонта </w:t>
            </w:r>
            <w:r>
              <w:rPr>
                <w:rFonts w:ascii="Times New Roman" w:hAnsi="Times New Roman"/>
                <w:b/>
                <w:sz w:val="16"/>
              </w:rPr>
              <w:t>контрольно-измерительных приборов и электрических схем систем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03.01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Техническое обслуживание и эксплуатация систем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03.02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Диагностика и</w:t>
            </w:r>
            <w:r>
              <w:rPr>
                <w:rFonts w:ascii="Times New Roman" w:hAnsi="Times New Roman"/>
                <w:sz w:val="16"/>
              </w:rPr>
              <w:t xml:space="preserve"> ремонт систем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 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tr w:rsidR="00BE04DB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 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026A6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:rsidR="00BE04DB" w:rsidRDefault="00BE04DB">
            <w:pPr>
              <w:rPr>
                <w:rFonts w:ascii="Times New Roman" w:hAnsi="Times New Roman"/>
                <w:sz w:val="14"/>
              </w:rPr>
            </w:pPr>
          </w:p>
        </w:tc>
      </w:tr>
      <w:bookmarkEnd w:id="21"/>
      <w:bookmarkEnd w:id="24"/>
    </w:tbl>
    <w:p w:rsidR="002470A3" w:rsidRDefault="00026A64">
      <w:pPr>
        <w:rPr>
          <w:rFonts w:ascii="Times New Roman" w:hAnsi="Times New Roman"/>
          <w:b/>
          <w:sz w:val="28"/>
        </w:rPr>
        <w:sectPr w:rsidR="002470A3">
          <w:headerReference w:type="default" r:id="rId21"/>
          <w:footerReference w:type="default" r:id="rId22"/>
          <w:headerReference w:type="first" r:id="rId23"/>
          <w:pgSz w:w="16838" w:h="11906" w:orient="landscape"/>
          <w:pgMar w:top="1701" w:right="962" w:bottom="850" w:left="1134" w:header="708" w:footer="708" w:gutter="0"/>
          <w:cols w:space="720"/>
          <w:docGrid w:linePitch="360"/>
        </w:sectPr>
      </w:pPr>
      <w:r>
        <w:rPr>
          <w:rFonts w:ascii="Times New Roman" w:hAnsi="Times New Roman"/>
          <w:b/>
          <w:sz w:val="28"/>
        </w:rPr>
        <w:br w:type="page" w:clear="all"/>
      </w:r>
    </w:p>
    <w:p w:rsidR="00BE04DB" w:rsidRDefault="00BE04DB">
      <w:pPr>
        <w:rPr>
          <w:rFonts w:ascii="Times New Roman" w:hAnsi="Times New Roman"/>
          <w:b/>
          <w:sz w:val="28"/>
        </w:rPr>
      </w:pPr>
    </w:p>
    <w:p w:rsidR="00BE04DB" w:rsidRDefault="00026A64">
      <w:pPr>
        <w:pStyle w:val="1"/>
        <w:spacing w:before="0" w:after="0"/>
      </w:pPr>
      <w:bookmarkStart w:id="25" w:name="__RefHeading___16"/>
      <w:bookmarkEnd w:id="25"/>
      <w:r>
        <w:t xml:space="preserve">Раздел 5. Структура и содержание </w:t>
      </w:r>
      <w:r>
        <w:t>образовательной программы</w:t>
      </w:r>
    </w:p>
    <w:p w:rsidR="00BE04DB" w:rsidRPr="002470A3" w:rsidRDefault="00026A64">
      <w:pPr>
        <w:pStyle w:val="11e"/>
        <w:spacing w:after="0" w:line="240" w:lineRule="auto"/>
        <w:rPr>
          <w:b/>
        </w:rPr>
      </w:pPr>
      <w:bookmarkStart w:id="26" w:name="__RefHeading___17"/>
      <w:bookmarkEnd w:id="26"/>
      <w:r w:rsidRPr="002470A3">
        <w:rPr>
          <w:b/>
        </w:rPr>
        <w:t xml:space="preserve">5.1. Учебный план </w:t>
      </w:r>
    </w:p>
    <w:p w:rsidR="00BE04DB" w:rsidRPr="002470A3" w:rsidRDefault="002470A3" w:rsidP="002470A3">
      <w:pPr>
        <w:ind w:firstLine="709"/>
        <w:rPr>
          <w:rFonts w:ascii="Times New Roman" w:hAnsi="Times New Roman"/>
          <w:b/>
          <w:sz w:val="24"/>
        </w:rPr>
      </w:pPr>
      <w:r w:rsidRPr="002470A3">
        <w:rPr>
          <w:rFonts w:ascii="Times New Roman" w:hAnsi="Times New Roman"/>
          <w:b/>
          <w:sz w:val="24"/>
        </w:rPr>
        <w:t>5.2. Календарный учебный график</w:t>
      </w:r>
    </w:p>
    <w:p w:rsidR="00BE04DB" w:rsidRPr="002470A3" w:rsidRDefault="00026A64">
      <w:pPr>
        <w:pStyle w:val="11e"/>
        <w:spacing w:after="0" w:line="240" w:lineRule="auto"/>
        <w:rPr>
          <w:b/>
        </w:rPr>
      </w:pPr>
      <w:bookmarkStart w:id="27" w:name="__RefHeading___18"/>
      <w:bookmarkEnd w:id="27"/>
      <w:r w:rsidRPr="002470A3">
        <w:rPr>
          <w:b/>
        </w:rPr>
        <w:t>5</w:t>
      </w:r>
      <w:r w:rsidRPr="002470A3">
        <w:rPr>
          <w:b/>
        </w:rPr>
        <w:t>.3. Рабочие программы учебных дисциплин и профессиональных модулей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</w:t>
      </w:r>
      <w:r>
        <w:rPr>
          <w:rFonts w:ascii="Times New Roman" w:hAnsi="Times New Roman"/>
          <w:sz w:val="24"/>
        </w:rPr>
        <w:t xml:space="preserve">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</w:t>
      </w:r>
      <w:r>
        <w:rPr>
          <w:rFonts w:ascii="Times New Roman" w:hAnsi="Times New Roman"/>
          <w:sz w:val="24"/>
        </w:rPr>
        <w:t>ние у выпускника всех компетенций, установленных ФГОС СПО.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Рабочие программы профессиональных модулей и учебных дисциплин обязательной части образовательной программы приведены в Приложениях 1, 2 к ОПОП-П.</w:t>
      </w:r>
    </w:p>
    <w:p w:rsidR="00BE04DB" w:rsidRDefault="00BE04DB">
      <w:pPr>
        <w:rPr>
          <w:rFonts w:ascii="Times New Roman" w:hAnsi="Times New Roman"/>
        </w:rPr>
      </w:pPr>
    </w:p>
    <w:p w:rsidR="00BE04DB" w:rsidRPr="002470A3" w:rsidRDefault="00026A64">
      <w:pPr>
        <w:pStyle w:val="11e"/>
        <w:spacing w:after="0" w:line="240" w:lineRule="auto"/>
        <w:rPr>
          <w:b/>
        </w:rPr>
      </w:pPr>
      <w:bookmarkStart w:id="28" w:name="__RefHeading___19"/>
      <w:bookmarkEnd w:id="28"/>
      <w:r w:rsidRPr="002470A3">
        <w:rPr>
          <w:b/>
        </w:rPr>
        <w:t xml:space="preserve">5.4. Рабочая программа воспитания и примерный </w:t>
      </w:r>
      <w:r w:rsidRPr="002470A3">
        <w:rPr>
          <w:b/>
        </w:rPr>
        <w:t>календарный план воспитательной работы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</w:t>
      </w:r>
      <w:r>
        <w:rPr>
          <w:rFonts w:ascii="Times New Roman" w:hAnsi="Times New Roman"/>
          <w:sz w:val="24"/>
        </w:rPr>
        <w:t>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</w:t>
      </w:r>
      <w:r>
        <w:rPr>
          <w:rFonts w:ascii="Times New Roman" w:hAnsi="Times New Roman"/>
          <w:sz w:val="24"/>
        </w:rPr>
        <w:t>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BE04DB" w:rsidRDefault="00026A64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Рабочая программа воспитания и примерный календарный план воспитательной работы по профессии представлены в </w:t>
      </w:r>
      <w:r>
        <w:rPr>
          <w:rFonts w:ascii="Times New Roman" w:hAnsi="Times New Roman"/>
          <w:sz w:val="24"/>
        </w:rPr>
        <w:t>Приложении 5.</w:t>
      </w:r>
    </w:p>
    <w:p w:rsidR="00BE04DB" w:rsidRDefault="00BE04DB">
      <w:pPr>
        <w:rPr>
          <w:rFonts w:ascii="Times New Roman" w:hAnsi="Times New Roman"/>
          <w:sz w:val="24"/>
        </w:rPr>
      </w:pPr>
    </w:p>
    <w:p w:rsidR="00BE04DB" w:rsidRPr="002470A3" w:rsidRDefault="00026A64">
      <w:pPr>
        <w:pStyle w:val="11e"/>
        <w:spacing w:after="0" w:line="240" w:lineRule="auto"/>
        <w:rPr>
          <w:b/>
        </w:rPr>
      </w:pPr>
      <w:bookmarkStart w:id="29" w:name="__RefHeading___20"/>
      <w:bookmarkEnd w:id="29"/>
      <w:r w:rsidRPr="002470A3">
        <w:rPr>
          <w:b/>
        </w:rPr>
        <w:t>5.5. Практическая подготовка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</w:t>
      </w:r>
      <w:r>
        <w:rPr>
          <w:rFonts w:ascii="Times New Roman" w:hAnsi="Times New Roman"/>
          <w:sz w:val="24"/>
        </w:rPr>
        <w:t>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</w:t>
      </w:r>
      <w:r>
        <w:rPr>
          <w:rFonts w:ascii="Times New Roman" w:hAnsi="Times New Roman"/>
          <w:sz w:val="24"/>
        </w:rPr>
        <w:t>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:rsidR="00BE04DB" w:rsidRDefault="00026A64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реализуется, в том числе на </w:t>
      </w:r>
      <w:r>
        <w:rPr>
          <w:rFonts w:ascii="Times New Roman" w:hAnsi="Times New Roman"/>
          <w:sz w:val="24"/>
        </w:rPr>
        <w:t>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:rsidR="00BE04DB" w:rsidRDefault="00026A64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</w:t>
      </w:r>
      <w:r>
        <w:rPr>
          <w:rFonts w:ascii="Times New Roman" w:hAnsi="Times New Roman"/>
          <w:sz w:val="24"/>
        </w:rPr>
        <w:t>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</w:t>
      </w:r>
      <w:r>
        <w:rPr>
          <w:rFonts w:ascii="Times New Roman" w:hAnsi="Times New Roman"/>
          <w:sz w:val="24"/>
        </w:rPr>
        <w:t xml:space="preserve">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Практическая подготовка организуется в специальных помещениях и структурных подразделениях образовательной ор</w:t>
      </w:r>
      <w:r>
        <w:rPr>
          <w:rFonts w:ascii="Times New Roman" w:hAnsi="Times New Roman"/>
          <w:sz w:val="24"/>
        </w:rPr>
        <w:t>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</w:t>
      </w:r>
      <w:r>
        <w:rPr>
          <w:rFonts w:ascii="Times New Roman" w:hAnsi="Times New Roman"/>
          <w:sz w:val="24"/>
        </w:rPr>
        <w:t>ателем).</w:t>
      </w:r>
    </w:p>
    <w:p w:rsidR="00BE04DB" w:rsidRDefault="00BE04DB">
      <w:pPr>
        <w:ind w:firstLine="709"/>
        <w:rPr>
          <w:rFonts w:ascii="Times New Roman" w:hAnsi="Times New Roman"/>
          <w:sz w:val="24"/>
        </w:rPr>
      </w:pPr>
    </w:p>
    <w:p w:rsidR="00BE04DB" w:rsidRPr="002470A3" w:rsidRDefault="00026A64">
      <w:pPr>
        <w:pStyle w:val="11e"/>
        <w:spacing w:after="0" w:line="240" w:lineRule="auto"/>
        <w:rPr>
          <w:b/>
        </w:rPr>
      </w:pPr>
      <w:bookmarkStart w:id="30" w:name="__RefHeading___21"/>
      <w:bookmarkEnd w:id="30"/>
      <w:r w:rsidRPr="002470A3">
        <w:rPr>
          <w:b/>
        </w:rPr>
        <w:t>5.6. Государственная итоговая аттестация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:rsidR="00BE04DB" w:rsidRDefault="00026A64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экзамен. </w:t>
      </w:r>
    </w:p>
    <w:p w:rsidR="00BE04DB" w:rsidRDefault="00026A64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</w:t>
      </w:r>
      <w:r>
        <w:rPr>
          <w:rFonts w:ascii="Times New Roman" w:hAnsi="Times New Roman"/>
          <w:sz w:val="24"/>
        </w:rPr>
        <w:t xml:space="preserve">ная программа ГИА включает общие сведения; </w:t>
      </w:r>
      <w:bookmarkStart w:id="31" w:name="_Hlk156814783"/>
      <w:r>
        <w:rPr>
          <w:rFonts w:ascii="Times New Roman" w:hAnsi="Times New Roman"/>
          <w:sz w:val="24"/>
        </w:rPr>
        <w:t>примерные требования к проведению демонстрационного экзамена</w:t>
      </w:r>
      <w:bookmarkEnd w:id="31"/>
      <w:r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:rsidR="00BE04DB" w:rsidRDefault="00026A64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:rsidR="00BE04DB" w:rsidRDefault="00026A64">
      <w:pPr>
        <w:pStyle w:val="1"/>
        <w:spacing w:before="0" w:after="0"/>
      </w:pPr>
      <w:bookmarkStart w:id="32" w:name="__RefHeading___22"/>
      <w:bookmarkEnd w:id="32"/>
      <w:r>
        <w:t>Раздел 6. Условия реализации образовательной программы</w:t>
      </w:r>
    </w:p>
    <w:p w:rsidR="00BE04DB" w:rsidRDefault="00BE04DB"/>
    <w:p w:rsidR="00BE04DB" w:rsidRPr="002470A3" w:rsidRDefault="00026A64">
      <w:pPr>
        <w:pStyle w:val="11e"/>
        <w:spacing w:after="0" w:line="240" w:lineRule="auto"/>
        <w:rPr>
          <w:b/>
        </w:rPr>
      </w:pPr>
      <w:bookmarkStart w:id="33" w:name="__RefHeading___23"/>
      <w:bookmarkEnd w:id="33"/>
      <w:r w:rsidRPr="002470A3">
        <w:rPr>
          <w:b/>
        </w:rPr>
        <w:t xml:space="preserve">6.1. Материально-техническое и </w:t>
      </w:r>
      <w:r w:rsidRPr="002470A3">
        <w:rPr>
          <w:b/>
        </w:rPr>
        <w:t>учебно-методическое обеспечение образовательной программы</w:t>
      </w:r>
    </w:p>
    <w:p w:rsidR="00BE04DB" w:rsidRDefault="00026A6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:rsidR="00BE04DB" w:rsidRDefault="00026A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</w:t>
      </w:r>
      <w:r>
        <w:rPr>
          <w:rFonts w:ascii="Times New Roman" w:hAnsi="Times New Roman"/>
          <w:sz w:val="24"/>
        </w:rPr>
        <w:t>методического обеспечения, используемого в образовательном процессе, определяется в рабочих программах дисциплин (модулей).</w:t>
      </w:r>
    </w:p>
    <w:p w:rsidR="00BE04DB" w:rsidRDefault="00026A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Перечень специальных помещений для проведения занятий всех видов, предусмотренных образовательной программой</w:t>
      </w:r>
    </w:p>
    <w:p w:rsidR="00BE04DB" w:rsidRDefault="00BE04D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:rsidR="00BE04DB" w:rsidRDefault="00026A64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Кабинеты:</w:t>
      </w:r>
    </w:p>
    <w:p w:rsidR="00BE04DB" w:rsidRDefault="00026A64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дисциплин;</w:t>
      </w:r>
    </w:p>
    <w:p w:rsidR="00BE04DB" w:rsidRDefault="00026A6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жизнедеятельности;</w:t>
      </w:r>
    </w:p>
    <w:p w:rsidR="00BE04DB" w:rsidRDefault="00026A64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профессиональных модулей.</w:t>
      </w:r>
    </w:p>
    <w:p w:rsidR="00BE04DB" w:rsidRDefault="00026A64">
      <w:pPr>
        <w:spacing w:line="276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Лаборатория:</w:t>
      </w:r>
    </w:p>
    <w:p w:rsidR="00BE04DB" w:rsidRDefault="00026A64">
      <w:pPr>
        <w:spacing w:line="276" w:lineRule="auto"/>
        <w:ind w:firstLine="709"/>
        <w:jc w:val="both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z w:val="24"/>
        </w:rPr>
        <w:t>Неразрушающего контроля</w:t>
      </w:r>
      <w:r>
        <w:rPr>
          <w:rFonts w:ascii="Times New Roman" w:hAnsi="Times New Roman"/>
          <w:i/>
          <w:sz w:val="24"/>
        </w:rPr>
        <w:t xml:space="preserve">. </w:t>
      </w:r>
    </w:p>
    <w:p w:rsidR="00BE04DB" w:rsidRDefault="00026A64">
      <w:pPr>
        <w:spacing w:line="276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Мастерская: </w:t>
      </w:r>
    </w:p>
    <w:p w:rsidR="00BE04DB" w:rsidRDefault="00026A64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Слесарные и слесарно-сборочные работы</w:t>
      </w:r>
      <w:r>
        <w:rPr>
          <w:rFonts w:ascii="Times New Roman" w:hAnsi="Times New Roman"/>
          <w:b/>
          <w:sz w:val="24"/>
        </w:rPr>
        <w:t xml:space="preserve"> </w:t>
      </w:r>
    </w:p>
    <w:p w:rsidR="00BE04DB" w:rsidRDefault="00026A64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Залы:</w:t>
      </w:r>
    </w:p>
    <w:p w:rsidR="00BE04DB" w:rsidRDefault="00026A6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</w:t>
      </w:r>
      <w:r>
        <w:rPr>
          <w:rFonts w:ascii="Times New Roman" w:hAnsi="Times New Roman"/>
          <w:sz w:val="24"/>
        </w:rPr>
        <w:t>м в интернет;</w:t>
      </w:r>
    </w:p>
    <w:p w:rsidR="00BE04DB" w:rsidRDefault="00026A64">
      <w:pPr>
        <w:spacing w:line="276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спортивный зал </w:t>
      </w:r>
    </w:p>
    <w:p w:rsidR="00BE04DB" w:rsidRDefault="00026A64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актовый зал.</w:t>
      </w:r>
    </w:p>
    <w:p w:rsidR="00BE04DB" w:rsidRDefault="00BE04DB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</w:p>
    <w:p w:rsidR="00BE04DB" w:rsidRDefault="00026A6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перечень материально-технического обеспечения и примерный перечень необходимого комплекта лицензионного и свободно распростра</w:t>
      </w:r>
      <w:r>
        <w:rPr>
          <w:rFonts w:ascii="Times New Roman" w:hAnsi="Times New Roman"/>
          <w:sz w:val="24"/>
        </w:rPr>
        <w:t>няемого программного обеспечения представлен в Приложении 3.</w:t>
      </w:r>
    </w:p>
    <w:p w:rsidR="00BE04DB" w:rsidRDefault="00BE04DB">
      <w:pPr>
        <w:ind w:firstLine="709"/>
        <w:jc w:val="both"/>
        <w:rPr>
          <w:rFonts w:ascii="Times New Roman" w:hAnsi="Times New Roman"/>
          <w:sz w:val="24"/>
        </w:rPr>
      </w:pPr>
    </w:p>
    <w:p w:rsidR="00BE04DB" w:rsidRPr="002470A3" w:rsidRDefault="00026A64">
      <w:pPr>
        <w:pStyle w:val="11e"/>
        <w:spacing w:after="0" w:line="240" w:lineRule="auto"/>
        <w:rPr>
          <w:b/>
        </w:rPr>
      </w:pPr>
      <w:bookmarkStart w:id="34" w:name="__RefHeading___24"/>
      <w:bookmarkEnd w:id="34"/>
      <w:r w:rsidRPr="002470A3">
        <w:rPr>
          <w:b/>
        </w:rPr>
        <w:t>6.2. Применение электронного обучения и дистанционных образовательных технологий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Программа сочетает обучение в образовательной организации и на рабочем месте на базе работодателя с широким испол</w:t>
      </w:r>
      <w:r>
        <w:rPr>
          <w:rFonts w:ascii="Times New Roman" w:hAnsi="Times New Roman"/>
          <w:sz w:val="24"/>
        </w:rPr>
        <w:t>ьзованием в обучении цифровых технологий.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 допускается реализация образовательной программы с применением исключительно </w:t>
      </w:r>
      <w:r>
        <w:rPr>
          <w:rFonts w:ascii="Times New Roman" w:hAnsi="Times New Roman"/>
          <w:sz w:val="24"/>
        </w:rPr>
        <w:t>электронного обучения, дистанционных образовательных технологий.</w:t>
      </w:r>
    </w:p>
    <w:p w:rsidR="00BE04DB" w:rsidRDefault="00BE04DB">
      <w:pPr>
        <w:jc w:val="both"/>
        <w:rPr>
          <w:rFonts w:ascii="Times New Roman" w:hAnsi="Times New Roman"/>
          <w:sz w:val="24"/>
        </w:rPr>
      </w:pPr>
    </w:p>
    <w:p w:rsidR="00BE04DB" w:rsidRPr="002470A3" w:rsidRDefault="00026A64">
      <w:pPr>
        <w:pStyle w:val="11e"/>
        <w:spacing w:after="0" w:line="240" w:lineRule="auto"/>
        <w:rPr>
          <w:b/>
        </w:rPr>
      </w:pPr>
      <w:bookmarkStart w:id="35" w:name="__RefHeading___25"/>
      <w:bookmarkEnd w:id="35"/>
      <w:r w:rsidRPr="002470A3">
        <w:rPr>
          <w:b/>
        </w:rPr>
        <w:t xml:space="preserve">6.3. Кадровые условия реализации образовательной программы </w:t>
      </w:r>
    </w:p>
    <w:p w:rsidR="00BE04DB" w:rsidRDefault="00026A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:rsidR="00BE04DB" w:rsidRDefault="00026A64">
      <w:pPr>
        <w:pStyle w:val="1fffff3"/>
        <w:ind w:firstLine="708"/>
        <w:jc w:val="both"/>
      </w:pPr>
      <w:r>
        <w:t>Реализация образовател</w:t>
      </w:r>
      <w:r>
        <w:t>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</w:t>
      </w:r>
      <w:r>
        <w:t xml:space="preserve">сти которых соответствует области профессиональной деятельности: </w:t>
      </w:r>
      <w:bookmarkStart w:id="36" w:name="_Hlk173772826"/>
      <w:r>
        <w:br/>
      </w:r>
      <w:hyperlink r:id="rId24" w:tooltip="https://login.consultant.ru/link/?req=doc&amp;base=LAW&amp;n=214720&amp;date=05.08.2024&amp;dst=100116&amp;field=134" w:history="1">
        <w:r>
          <w:rPr>
            <w:rStyle w:val="a8"/>
            <w:color w:val="000000"/>
            <w:u w:val="none"/>
          </w:rPr>
          <w:t>40</w:t>
        </w:r>
      </w:hyperlink>
      <w:r>
        <w:t xml:space="preserve"> Сквозные виды профессиональной деятельности в промышленности</w:t>
      </w:r>
      <w:bookmarkEnd w:id="36"/>
      <w:r>
        <w:t>, и имеющими стаж работы в данной профессиональной области не менее трех лет.</w:t>
      </w:r>
    </w:p>
    <w:p w:rsidR="00BE04DB" w:rsidRDefault="00026A64">
      <w:pPr>
        <w:pStyle w:val="1fffff3"/>
        <w:ind w:firstLine="708"/>
        <w:jc w:val="both"/>
      </w:pPr>
      <w:r>
        <w:t>Работники, привлекаемые к реализации образовательной программы, должны получать дополнител</w:t>
      </w:r>
      <w:r>
        <w:t>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</w:t>
      </w:r>
      <w:r>
        <w:t xml:space="preserve">ласти профессиональной деятельности: </w:t>
      </w:r>
      <w:hyperlink r:id="rId25" w:tooltip="https://login.consultant.ru/link/?req=doc&amp;base=LAW&amp;n=214720&amp;date=05.08.2024&amp;dst=100116&amp;field=134" w:history="1">
        <w:r>
          <w:rPr>
            <w:rStyle w:val="a8"/>
            <w:color w:val="000000"/>
            <w:u w:val="none"/>
          </w:rPr>
          <w:t>40</w:t>
        </w:r>
      </w:hyperlink>
      <w:r>
        <w:t xml:space="preserve"> С</w:t>
      </w:r>
      <w:r>
        <w:t xml:space="preserve">квозные виды профессиональной деятельности </w:t>
      </w:r>
      <w:r>
        <w:br/>
        <w:t>в промышленности,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</w:t>
      </w:r>
      <w:r>
        <w:t>ботника.</w:t>
      </w:r>
    </w:p>
    <w:p w:rsidR="00BE04DB" w:rsidRDefault="00026A64">
      <w:pPr>
        <w:pStyle w:val="1fffff3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</w:t>
      </w:r>
      <w:r>
        <w:t>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:rsidR="00BE04DB" w:rsidRDefault="00BE04DB">
      <w:pPr>
        <w:pStyle w:val="1fffff3"/>
        <w:jc w:val="both"/>
        <w:rPr>
          <w:b/>
        </w:rPr>
      </w:pPr>
    </w:p>
    <w:p w:rsidR="00BE04DB" w:rsidRPr="002470A3" w:rsidRDefault="00026A64">
      <w:pPr>
        <w:pStyle w:val="11e"/>
        <w:spacing w:after="0" w:line="240" w:lineRule="auto"/>
        <w:rPr>
          <w:b/>
        </w:rPr>
      </w:pPr>
      <w:bookmarkStart w:id="37" w:name="__RefHeading___26"/>
      <w:bookmarkEnd w:id="37"/>
      <w:r w:rsidRPr="002470A3">
        <w:rPr>
          <w:b/>
        </w:rPr>
        <w:t>6.4.</w:t>
      </w:r>
      <w:r w:rsidRPr="002470A3">
        <w:rPr>
          <w:b/>
        </w:rPr>
        <w:t> </w:t>
      </w:r>
      <w:r w:rsidRPr="002470A3">
        <w:rPr>
          <w:b/>
        </w:rPr>
        <w:t>Расчеты финансового обеспечения реализации образовательной программы</w:t>
      </w:r>
    </w:p>
    <w:p w:rsidR="00BE04DB" w:rsidRDefault="00026A64">
      <w:pPr>
        <w:pStyle w:val="1fffff3"/>
        <w:ind w:firstLine="709"/>
        <w:jc w:val="both"/>
      </w:pPr>
      <w:r>
        <w:t>Расчеты нормативных затрат оказания государс</w:t>
      </w:r>
      <w:r>
        <w:t>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</w:t>
      </w:r>
      <w:r>
        <w:t xml:space="preserve">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</w:t>
      </w:r>
      <w:r>
        <w:t>специальностей, отраслевые корректирующие коэффициенты и порядок их применения, утверждаемые Минпросвещения России ежегодно.</w:t>
      </w:r>
    </w:p>
    <w:p w:rsidR="00BE04DB" w:rsidRDefault="00026A64">
      <w:pPr>
        <w:pStyle w:val="1fffff3"/>
        <w:ind w:firstLine="709"/>
        <w:jc w:val="both"/>
      </w:pPr>
      <w:r>
        <w:t xml:space="preserve">Финансовое обеспечение реализации образовательной программы, определенное </w:t>
      </w:r>
      <w:r>
        <w:br/>
        <w:t xml:space="preserve">в соответствии с бюджетным законодательством Российской </w:t>
      </w:r>
      <w:r>
        <w:t>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</w:t>
      </w:r>
      <w:r>
        <w:t>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:rsidR="00BE04DB" w:rsidRDefault="00026A64">
      <w:pPr>
        <w:pStyle w:val="afd"/>
        <w:spacing w:after="0" w:line="240" w:lineRule="auto"/>
        <w:ind w:firstLine="709"/>
        <w:jc w:val="both"/>
      </w:pPr>
      <w:r>
        <w:t>Образовательная органи</w:t>
      </w:r>
      <w:r>
        <w:t xml:space="preserve">зация приводит расчетную величину стоимости услуги </w:t>
      </w:r>
      <w:r>
        <w:br/>
        <w:t>в соответствии с рекомендациями федеральных и региональных нормативных документов.</w:t>
      </w:r>
      <w:bookmarkEnd w:id="4"/>
    </w:p>
    <w:sectPr w:rsidR="00BE04DB" w:rsidSect="002470A3">
      <w:headerReference w:type="default" r:id="rId26"/>
      <w:footerReference w:type="default" r:id="rId27"/>
      <w:headerReference w:type="first" r:id="rId28"/>
      <w:pgSz w:w="11906" w:h="16838"/>
      <w:pgMar w:top="964" w:right="851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A64" w:rsidRDefault="00026A64">
      <w:r>
        <w:separator/>
      </w:r>
    </w:p>
  </w:endnote>
  <w:endnote w:type="continuationSeparator" w:id="0">
    <w:p w:rsidR="00026A64" w:rsidRDefault="00026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4DB" w:rsidRDefault="00026A64">
    <w:pPr>
      <w:pStyle w:val="afb"/>
      <w:jc w:val="center"/>
    </w:pPr>
    <w:r>
      <w:rPr>
        <w:rFonts w:ascii="Times New Roman" w:hAnsi="Times New Roman"/>
        <w:sz w:val="24"/>
      </w:rPr>
      <w:fldChar w:fldCharType="begin"/>
    </w:r>
    <w: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t>2</w:t>
    </w:r>
    <w:r>
      <w:rPr>
        <w:rFonts w:ascii="Times New Roman" w:hAnsi="Times New Roman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4DB" w:rsidRDefault="00026A64">
    <w:pPr>
      <w:pStyle w:val="afb"/>
      <w:jc w:val="center"/>
    </w:pPr>
    <w:r>
      <w:fldChar w:fldCharType="begin"/>
    </w:r>
    <w:r>
      <w:instrText xml:space="preserve">PAGE 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4DB" w:rsidRDefault="00026A64">
    <w:pPr>
      <w:pStyle w:val="afb"/>
      <w:jc w:val="center"/>
    </w:pPr>
    <w:r>
      <w:fldChar w:fldCharType="begin"/>
    </w:r>
    <w:r>
      <w:instrText>P</w:instrText>
    </w:r>
    <w:r>
      <w:instrText xml:space="preserve">AGE </w:instrText>
    </w:r>
    <w:r>
      <w:fldChar w:fldCharType="separate"/>
    </w:r>
    <w:r w:rsidR="00655BCE">
      <w:rPr>
        <w:noProof/>
      </w:rPr>
      <w:t>7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4DB" w:rsidRDefault="00026A64">
    <w:pPr>
      <w:pStyle w:val="afb"/>
      <w:jc w:val="center"/>
    </w:pPr>
    <w:r>
      <w:fldChar w:fldCharType="begin"/>
    </w:r>
    <w:r>
      <w:instrText xml:space="preserve">PAGE </w:instrText>
    </w:r>
    <w:r>
      <w:fldChar w:fldCharType="separate"/>
    </w:r>
    <w:r w:rsidR="00655BCE">
      <w:rPr>
        <w:noProof/>
      </w:rPr>
      <w:t>21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4DB" w:rsidRDefault="00026A64">
    <w:pPr>
      <w:pStyle w:val="afb"/>
      <w:jc w:val="center"/>
    </w:pPr>
    <w:r>
      <w:fldChar w:fldCharType="begin"/>
    </w:r>
    <w:r>
      <w:instrText xml:space="preserve">PAGE </w:instrText>
    </w:r>
    <w:r>
      <w:fldChar w:fldCharType="separate"/>
    </w:r>
    <w:r w:rsidR="002470A3">
      <w:rPr>
        <w:noProof/>
      </w:rPr>
      <w:t>31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A64" w:rsidRDefault="00026A64">
      <w:r>
        <w:separator/>
      </w:r>
    </w:p>
  </w:footnote>
  <w:footnote w:type="continuationSeparator" w:id="0">
    <w:p w:rsidR="00026A64" w:rsidRDefault="00026A64">
      <w:r>
        <w:continuationSeparator/>
      </w:r>
    </w:p>
  </w:footnote>
  <w:footnote w:id="1">
    <w:p w:rsidR="00BE04DB" w:rsidRDefault="00026A64">
      <w:pPr>
        <w:pStyle w:val="af4"/>
      </w:pPr>
      <w:r>
        <w:rPr>
          <w:rStyle w:val="a4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4DB" w:rsidRDefault="00BE04DB">
    <w:pPr>
      <w:pStyle w:val="af5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4DB" w:rsidRDefault="00BE04DB">
    <w:pPr>
      <w:pStyle w:val="af5"/>
      <w:jc w:val="center"/>
      <w:rPr>
        <w:rFonts w:ascii="Times New Roman" w:hAnsi="Times New Roman"/>
        <w:sz w:val="24"/>
      </w:rPr>
    </w:pPr>
  </w:p>
  <w:p w:rsidR="00BE04DB" w:rsidRDefault="00BE04DB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4DB" w:rsidRDefault="00BE04DB">
    <w:pPr>
      <w:pStyle w:val="af5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4DB" w:rsidRDefault="00BE04DB">
    <w:pPr>
      <w:pStyle w:val="af5"/>
      <w:jc w:val="center"/>
      <w:rPr>
        <w:rFonts w:ascii="Times New Roman" w:hAnsi="Times New Roman"/>
        <w:sz w:val="24"/>
      </w:rPr>
    </w:pPr>
  </w:p>
  <w:p w:rsidR="00BE04DB" w:rsidRDefault="00BE04DB">
    <w:pPr>
      <w:pStyle w:val="af5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4DB" w:rsidRDefault="00BE04DB">
    <w:pPr>
      <w:pStyle w:val="af5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4DB" w:rsidRDefault="00026A64">
    <w:pPr>
      <w:pStyle w:val="af5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:rsidR="00BE04DB" w:rsidRDefault="00BE04DB">
    <w:pPr>
      <w:pStyle w:val="af5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4DB" w:rsidRDefault="00BE04DB">
    <w:pPr>
      <w:pStyle w:val="af5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4DB" w:rsidRDefault="00026A64">
    <w:pPr>
      <w:pStyle w:val="af5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:rsidR="00BE04DB" w:rsidRDefault="00BE04DB">
    <w:pPr>
      <w:pStyle w:val="af5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4DB" w:rsidRDefault="00BE04DB">
    <w:pPr>
      <w:pStyle w:val="af5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4DB" w:rsidRDefault="00026A64">
    <w:pPr>
      <w:pStyle w:val="af5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:rsidR="00BE04DB" w:rsidRDefault="00BE04DB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F1F09"/>
    <w:multiLevelType w:val="multilevel"/>
    <w:tmpl w:val="2F4F1F09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399"/>
    <w:rsid w:val="00026A64"/>
    <w:rsid w:val="00124518"/>
    <w:rsid w:val="002262D8"/>
    <w:rsid w:val="00234B8A"/>
    <w:rsid w:val="002470A3"/>
    <w:rsid w:val="002602C6"/>
    <w:rsid w:val="00280651"/>
    <w:rsid w:val="004D7399"/>
    <w:rsid w:val="00655BCE"/>
    <w:rsid w:val="006C4C02"/>
    <w:rsid w:val="006F2862"/>
    <w:rsid w:val="007D3B7E"/>
    <w:rsid w:val="008566CC"/>
    <w:rsid w:val="00A14C4D"/>
    <w:rsid w:val="00A67344"/>
    <w:rsid w:val="00B603F1"/>
    <w:rsid w:val="00B873BA"/>
    <w:rsid w:val="00BE04DB"/>
    <w:rsid w:val="00CF151B"/>
    <w:rsid w:val="2B951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9598B16"/>
  <w15:docId w15:val="{80B88FAC-0E2A-4FF7-98CF-D30F44115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uiPriority="0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iPriority="0"/>
    <w:lsdException w:name="line number" w:semiHidden="1" w:unhideWhenUsed="1"/>
    <w:lsdException w:name="page number" w:uiPriority="0"/>
    <w:lsdException w:name="endnote reference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iPriority="0"/>
    <w:lsdException w:name="Strong" w:uiPriority="0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0A3"/>
    <w:rPr>
      <w:color w:val="000000"/>
      <w:sz w:val="22"/>
    </w:rPr>
  </w:style>
  <w:style w:type="paragraph" w:styleId="1">
    <w:name w:val="heading 1"/>
    <w:basedOn w:val="a"/>
    <w:link w:val="10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link w:val="11"/>
    <w:rPr>
      <w:color w:val="954F72" w:themeColor="followedHyperlink"/>
      <w:u w:val="single"/>
    </w:rPr>
  </w:style>
  <w:style w:type="paragraph" w:customStyle="1" w:styleId="11">
    <w:name w:val="Просмотренная гиперссылка1"/>
    <w:basedOn w:val="12"/>
    <w:link w:val="a3"/>
    <w:rPr>
      <w:color w:val="954F72" w:themeColor="followedHyperlink"/>
      <w:u w:val="single"/>
    </w:rPr>
  </w:style>
  <w:style w:type="paragraph" w:customStyle="1" w:styleId="12">
    <w:name w:val="Основной шрифт абзаца1"/>
    <w:rPr>
      <w:color w:val="000000"/>
      <w:sz w:val="22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annotation reference"/>
    <w:basedOn w:val="a0"/>
    <w:link w:val="13"/>
    <w:rPr>
      <w:sz w:val="16"/>
    </w:rPr>
  </w:style>
  <w:style w:type="paragraph" w:customStyle="1" w:styleId="13">
    <w:name w:val="Знак примечания1"/>
    <w:basedOn w:val="12"/>
    <w:link w:val="a5"/>
    <w:rPr>
      <w:sz w:val="16"/>
    </w:rPr>
  </w:style>
  <w:style w:type="character" w:styleId="a6">
    <w:name w:val="endnote reference"/>
    <w:link w:val="14"/>
    <w:rPr>
      <w:rFonts w:ascii="Times New Roman" w:hAnsi="Times New Roman"/>
      <w:vertAlign w:val="superscript"/>
    </w:rPr>
  </w:style>
  <w:style w:type="paragraph" w:customStyle="1" w:styleId="14">
    <w:name w:val="Знак концевой сноски1"/>
    <w:link w:val="a6"/>
    <w:qFormat/>
    <w:rPr>
      <w:rFonts w:ascii="Times New Roman" w:hAnsi="Times New Roman"/>
      <w:color w:val="000000"/>
      <w:sz w:val="22"/>
      <w:vertAlign w:val="superscript"/>
    </w:rPr>
  </w:style>
  <w:style w:type="character" w:styleId="a7">
    <w:name w:val="Emphasis"/>
    <w:link w:val="15"/>
    <w:rPr>
      <w:rFonts w:ascii="Times New Roman" w:hAnsi="Times New Roman"/>
      <w:i/>
    </w:rPr>
  </w:style>
  <w:style w:type="paragraph" w:customStyle="1" w:styleId="15">
    <w:name w:val="Выделение1"/>
    <w:link w:val="a7"/>
    <w:rPr>
      <w:rFonts w:ascii="Times New Roman" w:hAnsi="Times New Roman"/>
      <w:i/>
      <w:color w:val="000000"/>
      <w:sz w:val="22"/>
    </w:rPr>
  </w:style>
  <w:style w:type="character" w:styleId="a8">
    <w:name w:val="Hyperlink"/>
    <w:basedOn w:val="a0"/>
    <w:link w:val="21"/>
    <w:rPr>
      <w:color w:val="0563C1" w:themeColor="hyperlink"/>
      <w:u w:val="single"/>
    </w:rPr>
  </w:style>
  <w:style w:type="paragraph" w:customStyle="1" w:styleId="21">
    <w:name w:val="Гиперссылка2"/>
    <w:basedOn w:val="12"/>
    <w:link w:val="a8"/>
    <w:rPr>
      <w:color w:val="0563C1" w:themeColor="hyperlink"/>
      <w:u w:val="single"/>
    </w:rPr>
  </w:style>
  <w:style w:type="character" w:styleId="a9">
    <w:name w:val="page number"/>
    <w:link w:val="16"/>
    <w:rPr>
      <w:rFonts w:ascii="Times New Roman" w:hAnsi="Times New Roman"/>
    </w:rPr>
  </w:style>
  <w:style w:type="paragraph" w:customStyle="1" w:styleId="16">
    <w:name w:val="Номер страницы1"/>
    <w:link w:val="a9"/>
    <w:rPr>
      <w:rFonts w:ascii="Times New Roman" w:hAnsi="Times New Roman"/>
      <w:color w:val="000000"/>
      <w:sz w:val="22"/>
    </w:rPr>
  </w:style>
  <w:style w:type="character" w:styleId="aa">
    <w:name w:val="Strong"/>
    <w:link w:val="17"/>
    <w:rPr>
      <w:b/>
    </w:rPr>
  </w:style>
  <w:style w:type="paragraph" w:customStyle="1" w:styleId="17">
    <w:name w:val="Строгий1"/>
    <w:link w:val="aa"/>
    <w:rPr>
      <w:b/>
      <w:color w:val="000000"/>
      <w:sz w:val="22"/>
    </w:rPr>
  </w:style>
  <w:style w:type="paragraph" w:styleId="ab">
    <w:name w:val="Balloon Text"/>
    <w:basedOn w:val="a"/>
    <w:link w:val="ac"/>
    <w:rPr>
      <w:rFonts w:ascii="Segoe UI" w:hAnsi="Segoe UI"/>
      <w:sz w:val="18"/>
    </w:rPr>
  </w:style>
  <w:style w:type="paragraph" w:styleId="22">
    <w:name w:val="Body Text 2"/>
    <w:basedOn w:val="a"/>
    <w:link w:val="23"/>
    <w:pPr>
      <w:ind w:right="-57"/>
      <w:jc w:val="both"/>
    </w:pPr>
    <w:rPr>
      <w:rFonts w:ascii="Times New Roman" w:hAnsi="Times New Roman"/>
      <w:sz w:val="24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paragraph" w:styleId="af0">
    <w:name w:val="annotation text"/>
    <w:basedOn w:val="a"/>
    <w:link w:val="af1"/>
    <w:rPr>
      <w:sz w:val="20"/>
    </w:rPr>
  </w:style>
  <w:style w:type="paragraph" w:styleId="af2">
    <w:name w:val="annotation subject"/>
    <w:basedOn w:val="af0"/>
    <w:next w:val="af0"/>
    <w:link w:val="af3"/>
    <w:rPr>
      <w:b/>
    </w:rPr>
  </w:style>
  <w:style w:type="paragraph" w:styleId="af4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paragraph" w:styleId="af5">
    <w:name w:val="header"/>
    <w:basedOn w:val="a"/>
    <w:link w:val="af6"/>
    <w:qFormat/>
    <w:pPr>
      <w:tabs>
        <w:tab w:val="center" w:pos="4677"/>
        <w:tab w:val="right" w:pos="9355"/>
      </w:tabs>
    </w:p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paragraph" w:styleId="af7">
    <w:name w:val="Body Text"/>
    <w:basedOn w:val="a"/>
    <w:link w:val="af8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paragraph" w:styleId="18">
    <w:name w:val="toc 1"/>
    <w:basedOn w:val="a"/>
    <w:next w:val="a"/>
    <w:link w:val="19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paragraph" w:styleId="af9">
    <w:name w:val="table of figures"/>
    <w:basedOn w:val="a"/>
    <w:next w:val="a"/>
    <w:uiPriority w:val="99"/>
    <w:unhideWhenUsed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paragraph" w:styleId="24">
    <w:name w:val="toc 2"/>
    <w:basedOn w:val="a"/>
    <w:next w:val="a"/>
    <w:link w:val="25"/>
    <w:uiPriority w:val="39"/>
    <w:qFormat/>
    <w:pPr>
      <w:spacing w:before="120"/>
      <w:ind w:left="240"/>
    </w:pPr>
    <w:rPr>
      <w:rFonts w:ascii="Calibri" w:hAnsi="Calibri"/>
      <w:i/>
      <w:sz w:val="20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paragraph" w:styleId="afa">
    <w:name w:val="Title"/>
    <w:basedOn w:val="a"/>
    <w:next w:val="a"/>
    <w:link w:val="26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paragraph" w:styleId="afb">
    <w:name w:val="footer"/>
    <w:basedOn w:val="a"/>
    <w:link w:val="afc"/>
    <w:qFormat/>
    <w:pPr>
      <w:tabs>
        <w:tab w:val="center" w:pos="4677"/>
        <w:tab w:val="right" w:pos="9355"/>
      </w:tabs>
    </w:pPr>
  </w:style>
  <w:style w:type="paragraph" w:styleId="afd">
    <w:name w:val="Normal (Web)"/>
    <w:basedOn w:val="a"/>
    <w:link w:val="afe"/>
    <w:uiPriority w:val="99"/>
    <w:qFormat/>
    <w:pPr>
      <w:spacing w:after="200" w:line="276" w:lineRule="auto"/>
    </w:pPr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qFormat/>
    <w:pPr>
      <w:spacing w:after="120" w:line="480" w:lineRule="auto"/>
      <w:ind w:left="283"/>
    </w:pPr>
    <w:rPr>
      <w:rFonts w:ascii="Times New Roman" w:hAnsi="Times New Roman"/>
      <w:sz w:val="24"/>
    </w:rPr>
  </w:style>
  <w:style w:type="paragraph" w:styleId="aff">
    <w:name w:val="Subtitle"/>
    <w:basedOn w:val="a"/>
    <w:next w:val="a"/>
    <w:link w:val="aff0"/>
    <w:uiPriority w:val="11"/>
    <w:qFormat/>
    <w:pPr>
      <w:spacing w:after="160" w:line="264" w:lineRule="auto"/>
    </w:pPr>
    <w:rPr>
      <w:color w:val="595959" w:themeColor="text1" w:themeTint="A6"/>
      <w:spacing w:val="15"/>
    </w:rPr>
  </w:style>
  <w:style w:type="paragraph" w:styleId="29">
    <w:name w:val="List 2"/>
    <w:basedOn w:val="a"/>
    <w:link w:val="2a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table" w:styleId="aff1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b">
    <w:name w:val="Quote"/>
    <w:basedOn w:val="a"/>
    <w:next w:val="a"/>
    <w:link w:val="2c"/>
    <w:uiPriority w:val="29"/>
    <w:qFormat/>
    <w:pPr>
      <w:ind w:left="720" w:right="720"/>
    </w:pPr>
    <w:rPr>
      <w:i/>
    </w:rPr>
  </w:style>
  <w:style w:type="character" w:customStyle="1" w:styleId="2c">
    <w:name w:val="Цитата 2 Знак"/>
    <w:link w:val="2b"/>
    <w:uiPriority w:val="29"/>
    <w:rPr>
      <w:i/>
    </w:rPr>
  </w:style>
  <w:style w:type="paragraph" w:styleId="aff2">
    <w:name w:val="Intense Quote"/>
    <w:basedOn w:val="a"/>
    <w:next w:val="a"/>
    <w:link w:val="aff3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3">
    <w:name w:val="Выделенная цитата Знак"/>
    <w:link w:val="aff2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customStyle="1" w:styleId="1a">
    <w:name w:val="Обычный1"/>
  </w:style>
  <w:style w:type="paragraph" w:customStyle="1" w:styleId="aff4">
    <w:name w:val="Комментарий пользователя"/>
    <w:basedOn w:val="aff5"/>
    <w:next w:val="a"/>
    <w:link w:val="1b"/>
    <w:pPr>
      <w:jc w:val="left"/>
    </w:pPr>
  </w:style>
  <w:style w:type="paragraph" w:customStyle="1" w:styleId="aff5">
    <w:name w:val="Комментарий"/>
    <w:basedOn w:val="aff6"/>
    <w:next w:val="a"/>
    <w:link w:val="1c"/>
    <w:pPr>
      <w:spacing w:before="75"/>
      <w:ind w:right="0"/>
      <w:jc w:val="both"/>
    </w:pPr>
    <w:rPr>
      <w:color w:val="353842"/>
    </w:rPr>
  </w:style>
  <w:style w:type="paragraph" w:customStyle="1" w:styleId="aff6">
    <w:name w:val="Текст (справка)"/>
    <w:basedOn w:val="a"/>
    <w:next w:val="a"/>
    <w:link w:val="1d"/>
    <w:qFormat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1b">
    <w:name w:val="Комментарий пользователя1"/>
    <w:basedOn w:val="1c"/>
    <w:link w:val="aff4"/>
    <w:qFormat/>
    <w:rPr>
      <w:rFonts w:ascii="Times New Roman" w:hAnsi="Times New Roman"/>
      <w:color w:val="353842"/>
      <w:sz w:val="24"/>
    </w:rPr>
  </w:style>
  <w:style w:type="character" w:customStyle="1" w:styleId="1c">
    <w:name w:val="Комментарий1"/>
    <w:basedOn w:val="1d"/>
    <w:link w:val="aff5"/>
    <w:rPr>
      <w:rFonts w:ascii="Times New Roman" w:hAnsi="Times New Roman"/>
      <w:color w:val="353842"/>
      <w:sz w:val="24"/>
    </w:rPr>
  </w:style>
  <w:style w:type="character" w:customStyle="1" w:styleId="1d">
    <w:name w:val="Текст (справка)1"/>
    <w:basedOn w:val="1a"/>
    <w:link w:val="aff6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1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1">
    <w:name w:val="xl1211"/>
    <w:basedOn w:val="1a"/>
    <w:link w:val="xl121"/>
    <w:qFormat/>
    <w:rPr>
      <w:rFonts w:ascii="Times New Roman" w:hAnsi="Times New Roman"/>
      <w:b/>
      <w:i/>
      <w:color w:val="000000"/>
      <w:sz w:val="16"/>
    </w:rPr>
  </w:style>
  <w:style w:type="character" w:customStyle="1" w:styleId="af3">
    <w:name w:val="Тема примечания Знак"/>
    <w:basedOn w:val="af1"/>
    <w:link w:val="af2"/>
    <w:qFormat/>
    <w:rPr>
      <w:b/>
      <w:sz w:val="20"/>
    </w:rPr>
  </w:style>
  <w:style w:type="character" w:customStyle="1" w:styleId="af1">
    <w:name w:val="Текст примечания Знак"/>
    <w:basedOn w:val="1a"/>
    <w:link w:val="af0"/>
    <w:rPr>
      <w:sz w:val="20"/>
    </w:rPr>
  </w:style>
  <w:style w:type="paragraph" w:customStyle="1" w:styleId="xl77">
    <w:name w:val="xl77"/>
    <w:basedOn w:val="a"/>
    <w:link w:val="xl771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1">
    <w:name w:val="xl771"/>
    <w:basedOn w:val="1a"/>
    <w:link w:val="xl77"/>
    <w:rPr>
      <w:rFonts w:ascii="Times New Roman" w:hAnsi="Times New Roman"/>
      <w:color w:val="000000"/>
      <w:sz w:val="16"/>
    </w:rPr>
  </w:style>
  <w:style w:type="paragraph" w:customStyle="1" w:styleId="aff7">
    <w:name w:val="Технический комментарий"/>
    <w:basedOn w:val="a"/>
    <w:next w:val="a"/>
    <w:link w:val="1e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1e">
    <w:name w:val="Технический комментарий1"/>
    <w:basedOn w:val="1a"/>
    <w:link w:val="aff7"/>
    <w:rPr>
      <w:rFonts w:ascii="Times New Roman" w:hAnsi="Times New Roman"/>
      <w:color w:val="463F31"/>
      <w:sz w:val="24"/>
    </w:rPr>
  </w:style>
  <w:style w:type="character" w:customStyle="1" w:styleId="25">
    <w:name w:val="Оглавление 2 Знак"/>
    <w:basedOn w:val="1a"/>
    <w:link w:val="24"/>
    <w:rPr>
      <w:rFonts w:ascii="Calibri" w:hAnsi="Calibri"/>
      <w:i/>
      <w:sz w:val="20"/>
    </w:rPr>
  </w:style>
  <w:style w:type="paragraph" w:customStyle="1" w:styleId="aff8">
    <w:name w:val="Текст информации об изменениях"/>
    <w:basedOn w:val="a"/>
    <w:next w:val="a"/>
    <w:link w:val="1f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1f">
    <w:name w:val="Текст информации об изменениях1"/>
    <w:basedOn w:val="1a"/>
    <w:link w:val="aff8"/>
    <w:rPr>
      <w:rFonts w:ascii="Times New Roman" w:hAnsi="Times New Roman"/>
      <w:color w:val="353842"/>
      <w:sz w:val="18"/>
    </w:rPr>
  </w:style>
  <w:style w:type="paragraph" w:customStyle="1" w:styleId="xl165">
    <w:name w:val="xl165"/>
    <w:basedOn w:val="a"/>
    <w:link w:val="xl1651"/>
    <w:qFormat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1">
    <w:name w:val="xl1651"/>
    <w:basedOn w:val="1a"/>
    <w:link w:val="xl165"/>
    <w:rPr>
      <w:rFonts w:ascii="Times New Roman" w:hAnsi="Times New Roman"/>
      <w:sz w:val="14"/>
    </w:rPr>
  </w:style>
  <w:style w:type="paragraph" w:customStyle="1" w:styleId="xl156">
    <w:name w:val="xl156"/>
    <w:basedOn w:val="a"/>
    <w:link w:val="xl1561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1">
    <w:name w:val="xl1561"/>
    <w:basedOn w:val="1a"/>
    <w:link w:val="xl156"/>
    <w:rPr>
      <w:rFonts w:ascii="Times New Roman" w:hAnsi="Times New Roman"/>
      <w:b/>
      <w:sz w:val="24"/>
    </w:rPr>
  </w:style>
  <w:style w:type="paragraph" w:customStyle="1" w:styleId="c18">
    <w:name w:val="c18"/>
    <w:basedOn w:val="a"/>
    <w:link w:val="c18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1">
    <w:name w:val="c181"/>
    <w:basedOn w:val="1a"/>
    <w:link w:val="c18"/>
    <w:rPr>
      <w:rFonts w:ascii="Times New Roman" w:hAnsi="Times New Roman"/>
      <w:sz w:val="24"/>
    </w:rPr>
  </w:style>
  <w:style w:type="paragraph" w:customStyle="1" w:styleId="s1">
    <w:name w:val="s_1"/>
    <w:basedOn w:val="a"/>
    <w:link w:val="s1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1">
    <w:name w:val="s_11"/>
    <w:basedOn w:val="1a"/>
    <w:link w:val="s1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1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1">
    <w:name w:val="xl1291"/>
    <w:basedOn w:val="1a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18">
    <w:name w:val="xl118"/>
    <w:basedOn w:val="a"/>
    <w:link w:val="xl118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1">
    <w:name w:val="xl1181"/>
    <w:basedOn w:val="1a"/>
    <w:link w:val="xl118"/>
    <w:rPr>
      <w:rFonts w:ascii="Times New Roman" w:hAnsi="Times New Roman"/>
      <w:sz w:val="14"/>
    </w:rPr>
  </w:style>
  <w:style w:type="paragraph" w:customStyle="1" w:styleId="StGen0">
    <w:name w:val="StGen0"/>
    <w:link w:val="StGen1"/>
    <w:semiHidden/>
    <w:unhideWhenUsed/>
    <w:rPr>
      <w:color w:val="000000"/>
      <w:sz w:val="22"/>
    </w:rPr>
  </w:style>
  <w:style w:type="character" w:customStyle="1" w:styleId="StGen1">
    <w:name w:val="StGen1"/>
    <w:link w:val="StGen0"/>
    <w:semiHidden/>
    <w:unhideWhenUsed/>
  </w:style>
  <w:style w:type="character" w:customStyle="1" w:styleId="42">
    <w:name w:val="Оглавление 4 Знак"/>
    <w:basedOn w:val="1a"/>
    <w:link w:val="41"/>
    <w:rPr>
      <w:rFonts w:ascii="Calibri" w:hAnsi="Calibri"/>
      <w:sz w:val="20"/>
    </w:rPr>
  </w:style>
  <w:style w:type="paragraph" w:customStyle="1" w:styleId="xl103">
    <w:name w:val="xl103"/>
    <w:basedOn w:val="a"/>
    <w:link w:val="xl1031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1">
    <w:name w:val="xl1031"/>
    <w:basedOn w:val="1a"/>
    <w:link w:val="xl103"/>
    <w:rPr>
      <w:rFonts w:ascii="Times New Roman" w:hAnsi="Times New Roman"/>
      <w:b/>
      <w:color w:val="000000"/>
      <w:sz w:val="16"/>
    </w:rPr>
  </w:style>
  <w:style w:type="paragraph" w:customStyle="1" w:styleId="aff9">
    <w:name w:val="Интерактивный заголовок"/>
    <w:basedOn w:val="1f0"/>
    <w:next w:val="a"/>
    <w:link w:val="1f1"/>
    <w:rPr>
      <w:u w:val="single"/>
    </w:rPr>
  </w:style>
  <w:style w:type="paragraph" w:customStyle="1" w:styleId="1f0">
    <w:name w:val="Заголовок1"/>
    <w:basedOn w:val="affa"/>
    <w:next w:val="a"/>
    <w:link w:val="111"/>
    <w:rPr>
      <w:b/>
      <w:color w:val="0058A9"/>
    </w:rPr>
  </w:style>
  <w:style w:type="paragraph" w:customStyle="1" w:styleId="affa">
    <w:name w:val="Основное меню (преемственное)"/>
    <w:basedOn w:val="a"/>
    <w:next w:val="a"/>
    <w:link w:val="1f2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1f1">
    <w:name w:val="Интерактивный заголовок1"/>
    <w:basedOn w:val="111"/>
    <w:link w:val="aff9"/>
    <w:rPr>
      <w:rFonts w:ascii="Verdana" w:hAnsi="Verdana"/>
      <w:b/>
      <w:color w:val="0058A9"/>
      <w:u w:val="single"/>
    </w:rPr>
  </w:style>
  <w:style w:type="character" w:customStyle="1" w:styleId="111">
    <w:name w:val="Заголовок11"/>
    <w:basedOn w:val="1f2"/>
    <w:link w:val="1f0"/>
    <w:qFormat/>
    <w:rPr>
      <w:rFonts w:ascii="Verdana" w:hAnsi="Verdana"/>
      <w:b/>
      <w:color w:val="0058A9"/>
    </w:rPr>
  </w:style>
  <w:style w:type="character" w:customStyle="1" w:styleId="1f2">
    <w:name w:val="Основное меню (преемственное)1"/>
    <w:basedOn w:val="1a"/>
    <w:link w:val="affa"/>
    <w:qFormat/>
    <w:rPr>
      <w:rFonts w:ascii="Verdana" w:hAnsi="Verdana"/>
    </w:rPr>
  </w:style>
  <w:style w:type="paragraph" w:customStyle="1" w:styleId="affb">
    <w:name w:val="Колонтитул (правый)"/>
    <w:basedOn w:val="affc"/>
    <w:next w:val="a"/>
    <w:link w:val="1f3"/>
    <w:rPr>
      <w:sz w:val="14"/>
    </w:rPr>
  </w:style>
  <w:style w:type="paragraph" w:customStyle="1" w:styleId="affc">
    <w:name w:val="Текст (прав. подпись)"/>
    <w:basedOn w:val="a"/>
    <w:next w:val="a"/>
    <w:link w:val="1f4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1f3">
    <w:name w:val="Колонтитул (правый)1"/>
    <w:basedOn w:val="1f4"/>
    <w:link w:val="affb"/>
    <w:rPr>
      <w:rFonts w:ascii="Times New Roman" w:hAnsi="Times New Roman"/>
      <w:sz w:val="14"/>
    </w:rPr>
  </w:style>
  <w:style w:type="character" w:customStyle="1" w:styleId="1f4">
    <w:name w:val="Текст (прав. подпись)1"/>
    <w:basedOn w:val="1a"/>
    <w:link w:val="affc"/>
    <w:rPr>
      <w:rFonts w:ascii="Times New Roman" w:hAnsi="Times New Roman"/>
      <w:sz w:val="24"/>
    </w:rPr>
  </w:style>
  <w:style w:type="paragraph" w:customStyle="1" w:styleId="affd">
    <w:name w:val="Утратил силу"/>
    <w:link w:val="1f5"/>
    <w:rPr>
      <w:b/>
      <w:strike/>
      <w:color w:val="666600"/>
      <w:sz w:val="22"/>
    </w:rPr>
  </w:style>
  <w:style w:type="character" w:customStyle="1" w:styleId="1f5">
    <w:name w:val="Утратил силу1"/>
    <w:link w:val="affd"/>
    <w:rPr>
      <w:b/>
      <w:strike/>
      <w:color w:val="666600"/>
    </w:rPr>
  </w:style>
  <w:style w:type="paragraph" w:customStyle="1" w:styleId="affe">
    <w:name w:val="Нормальный (таблица)"/>
    <w:basedOn w:val="a"/>
    <w:next w:val="a"/>
    <w:link w:val="1f6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1f6">
    <w:name w:val="Нормальный (таблица)1"/>
    <w:basedOn w:val="1a"/>
    <w:link w:val="affe"/>
    <w:rPr>
      <w:rFonts w:ascii="Times New Roman" w:hAnsi="Times New Roman"/>
      <w:sz w:val="24"/>
    </w:rPr>
  </w:style>
  <w:style w:type="paragraph" w:customStyle="1" w:styleId="afff">
    <w:name w:val="Напишите нам"/>
    <w:basedOn w:val="a"/>
    <w:next w:val="a"/>
    <w:link w:val="1f7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1f7">
    <w:name w:val="Напишите нам1"/>
    <w:basedOn w:val="1a"/>
    <w:link w:val="afff"/>
    <w:rPr>
      <w:rFonts w:ascii="Times New Roman" w:hAnsi="Times New Roman"/>
      <w:sz w:val="20"/>
    </w:rPr>
  </w:style>
  <w:style w:type="paragraph" w:customStyle="1" w:styleId="xl169">
    <w:name w:val="xl169"/>
    <w:basedOn w:val="a"/>
    <w:link w:val="xl169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1">
    <w:name w:val="xl1691"/>
    <w:basedOn w:val="1a"/>
    <w:link w:val="xl169"/>
    <w:rPr>
      <w:rFonts w:ascii="Times New Roman" w:hAnsi="Times New Roman"/>
      <w:i/>
      <w:sz w:val="14"/>
    </w:rPr>
  </w:style>
  <w:style w:type="paragraph" w:customStyle="1" w:styleId="afff0">
    <w:name w:val="Ссылка на утративший силу документ"/>
    <w:link w:val="1f8"/>
    <w:rPr>
      <w:b/>
      <w:color w:val="749232"/>
      <w:sz w:val="22"/>
    </w:rPr>
  </w:style>
  <w:style w:type="character" w:customStyle="1" w:styleId="1f8">
    <w:name w:val="Ссылка на утративший силу документ1"/>
    <w:link w:val="afff0"/>
    <w:rPr>
      <w:b/>
      <w:color w:val="749232"/>
    </w:rPr>
  </w:style>
  <w:style w:type="character" w:customStyle="1" w:styleId="62">
    <w:name w:val="Оглавление 6 Знак"/>
    <w:basedOn w:val="1a"/>
    <w:link w:val="61"/>
    <w:rPr>
      <w:rFonts w:ascii="Calibri" w:hAnsi="Calibri"/>
      <w:sz w:val="20"/>
    </w:rPr>
  </w:style>
  <w:style w:type="character" w:customStyle="1" w:styleId="72">
    <w:name w:val="Оглавление 7 Знак"/>
    <w:basedOn w:val="1a"/>
    <w:link w:val="71"/>
    <w:rPr>
      <w:rFonts w:ascii="Calibri" w:hAnsi="Calibri"/>
      <w:sz w:val="20"/>
    </w:rPr>
  </w:style>
  <w:style w:type="paragraph" w:customStyle="1" w:styleId="1f9">
    <w:name w:val="Текст примечания Знак1"/>
    <w:link w:val="112"/>
    <w:rPr>
      <w:rFonts w:ascii="Times New Roman" w:hAnsi="Times New Roman"/>
      <w:color w:val="000000"/>
    </w:rPr>
  </w:style>
  <w:style w:type="character" w:customStyle="1" w:styleId="112">
    <w:name w:val="Текст примечания Знак112"/>
    <w:link w:val="1f9"/>
    <w:rPr>
      <w:rFonts w:ascii="Times New Roman" w:hAnsi="Times New Roman"/>
      <w:sz w:val="20"/>
    </w:rPr>
  </w:style>
  <w:style w:type="paragraph" w:customStyle="1" w:styleId="xl114">
    <w:name w:val="xl114"/>
    <w:basedOn w:val="a"/>
    <w:link w:val="xl1141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1">
    <w:name w:val="xl1141"/>
    <w:basedOn w:val="1a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1fa">
    <w:name w:val="Гиперссылка1"/>
    <w:basedOn w:val="12"/>
    <w:link w:val="113"/>
    <w:rPr>
      <w:color w:val="0000FF"/>
      <w:u w:val="single"/>
    </w:rPr>
  </w:style>
  <w:style w:type="character" w:customStyle="1" w:styleId="113">
    <w:name w:val="Гиперссылка11"/>
    <w:basedOn w:val="a0"/>
    <w:link w:val="1fa"/>
    <w:rPr>
      <w:color w:val="0000FF"/>
      <w:u w:val="single"/>
    </w:rPr>
  </w:style>
  <w:style w:type="paragraph" w:customStyle="1" w:styleId="xl72">
    <w:name w:val="xl72"/>
    <w:basedOn w:val="a"/>
    <w:link w:val="xl721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1">
    <w:name w:val="xl721"/>
    <w:basedOn w:val="1a"/>
    <w:link w:val="xl72"/>
    <w:rPr>
      <w:rFonts w:ascii="Times New Roman" w:hAnsi="Times New Roman"/>
      <w:b/>
      <w:color w:val="000000"/>
      <w:sz w:val="16"/>
    </w:rPr>
  </w:style>
  <w:style w:type="paragraph" w:customStyle="1" w:styleId="markedcontent">
    <w:name w:val="markedcontent"/>
    <w:basedOn w:val="12"/>
    <w:link w:val="markedcontent1"/>
  </w:style>
  <w:style w:type="character" w:customStyle="1" w:styleId="markedcontent1">
    <w:name w:val="markedcontent1"/>
    <w:basedOn w:val="a0"/>
    <w:link w:val="markedcontent"/>
  </w:style>
  <w:style w:type="paragraph" w:customStyle="1" w:styleId="xl124">
    <w:name w:val="xl124"/>
    <w:basedOn w:val="a"/>
    <w:link w:val="xl1241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1">
    <w:name w:val="xl1241"/>
    <w:basedOn w:val="1a"/>
    <w:link w:val="xl124"/>
    <w:rPr>
      <w:rFonts w:ascii="Times New Roman" w:hAnsi="Times New Roman"/>
      <w:b/>
      <w:color w:val="000000"/>
      <w:sz w:val="16"/>
    </w:rPr>
  </w:style>
  <w:style w:type="paragraph" w:customStyle="1" w:styleId="xl133">
    <w:name w:val="xl133"/>
    <w:basedOn w:val="a"/>
    <w:link w:val="xl1331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1">
    <w:name w:val="xl1331"/>
    <w:basedOn w:val="1a"/>
    <w:link w:val="xl133"/>
    <w:rPr>
      <w:rFonts w:ascii="Times New Roman" w:hAnsi="Times New Roman"/>
      <w:color w:val="FFFFFF"/>
      <w:sz w:val="24"/>
    </w:rPr>
  </w:style>
  <w:style w:type="paragraph" w:customStyle="1" w:styleId="afff1">
    <w:name w:val="Внимание"/>
    <w:basedOn w:val="a"/>
    <w:next w:val="a"/>
    <w:link w:val="1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1fb">
    <w:name w:val="Внимание1"/>
    <w:basedOn w:val="1a"/>
    <w:link w:val="afff1"/>
    <w:rPr>
      <w:rFonts w:ascii="Times New Roman" w:hAnsi="Times New Roman"/>
      <w:sz w:val="24"/>
    </w:rPr>
  </w:style>
  <w:style w:type="paragraph" w:customStyle="1" w:styleId="afff2">
    <w:name w:val="Примечание."/>
    <w:basedOn w:val="afff1"/>
    <w:next w:val="a"/>
    <w:link w:val="1fc"/>
  </w:style>
  <w:style w:type="character" w:customStyle="1" w:styleId="1fc">
    <w:name w:val="Примечание.1"/>
    <w:basedOn w:val="1fb"/>
    <w:link w:val="afff2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1"/>
    <w:qFormat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1">
    <w:name w:val="pTextStyle1"/>
    <w:basedOn w:val="1a"/>
    <w:link w:val="pTextStyle"/>
    <w:qFormat/>
    <w:rPr>
      <w:rFonts w:ascii="Times New Roman" w:hAnsi="Times New Roman"/>
      <w:sz w:val="24"/>
    </w:rPr>
  </w:style>
  <w:style w:type="paragraph" w:customStyle="1" w:styleId="afff3">
    <w:name w:val="Словарная статья"/>
    <w:basedOn w:val="a"/>
    <w:next w:val="a"/>
    <w:link w:val="1fd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1fd">
    <w:name w:val="Словарная статья1"/>
    <w:basedOn w:val="1a"/>
    <w:link w:val="afff3"/>
    <w:qFormat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1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1">
    <w:name w:val="xl1781"/>
    <w:basedOn w:val="1a"/>
    <w:link w:val="xl178"/>
    <w:rPr>
      <w:rFonts w:ascii="Times New Roman" w:hAnsi="Times New Roman"/>
      <w:sz w:val="14"/>
    </w:rPr>
  </w:style>
  <w:style w:type="paragraph" w:customStyle="1" w:styleId="afff4">
    <w:name w:val="Сравнение редакций. Удаленный фрагмент"/>
    <w:link w:val="1fe"/>
    <w:qFormat/>
    <w:rPr>
      <w:color w:val="000000"/>
      <w:sz w:val="22"/>
      <w:shd w:val="clear" w:color="auto" w:fill="C4C413"/>
    </w:rPr>
  </w:style>
  <w:style w:type="character" w:customStyle="1" w:styleId="1fe">
    <w:name w:val="Сравнение редакций. Удаленный фрагмент1"/>
    <w:link w:val="afff4"/>
    <w:qFormat/>
    <w:rPr>
      <w:color w:val="000000"/>
      <w:shd w:val="clear" w:color="auto" w:fill="C4C413"/>
    </w:rPr>
  </w:style>
  <w:style w:type="paragraph" w:styleId="afff5">
    <w:name w:val="No Spacing"/>
    <w:link w:val="afff6"/>
    <w:qFormat/>
    <w:rPr>
      <w:rFonts w:ascii="Calibri" w:hAnsi="Calibri"/>
      <w:color w:val="000000"/>
      <w:sz w:val="22"/>
    </w:rPr>
  </w:style>
  <w:style w:type="character" w:customStyle="1" w:styleId="afff6">
    <w:name w:val="Без интервала Знак"/>
    <w:link w:val="afff5"/>
    <w:rPr>
      <w:rFonts w:ascii="Calibri" w:hAnsi="Calibri"/>
    </w:rPr>
  </w:style>
  <w:style w:type="paragraph" w:customStyle="1" w:styleId="xl159">
    <w:name w:val="xl159"/>
    <w:basedOn w:val="a"/>
    <w:link w:val="xl1591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1">
    <w:name w:val="xl1591"/>
    <w:basedOn w:val="1a"/>
    <w:link w:val="xl159"/>
    <w:qFormat/>
    <w:rPr>
      <w:rFonts w:ascii="Times New Roman" w:hAnsi="Times New Roman"/>
      <w:b/>
      <w:sz w:val="16"/>
    </w:rPr>
  </w:style>
  <w:style w:type="paragraph" w:customStyle="1" w:styleId="xl161">
    <w:name w:val="xl161"/>
    <w:basedOn w:val="a"/>
    <w:link w:val="xl1611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1">
    <w:name w:val="xl1611"/>
    <w:basedOn w:val="1a"/>
    <w:link w:val="xl161"/>
    <w:qFormat/>
    <w:rPr>
      <w:rFonts w:ascii="Times New Roman" w:hAnsi="Times New Roman"/>
      <w:b/>
      <w:sz w:val="16"/>
    </w:rPr>
  </w:style>
  <w:style w:type="paragraph" w:customStyle="1" w:styleId="xl175">
    <w:name w:val="xl175"/>
    <w:basedOn w:val="a"/>
    <w:link w:val="xl1751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1">
    <w:name w:val="xl1751"/>
    <w:basedOn w:val="1a"/>
    <w:link w:val="xl175"/>
    <w:qFormat/>
    <w:rPr>
      <w:rFonts w:ascii="Times New Roman" w:hAnsi="Times New Roman"/>
      <w:i/>
      <w:sz w:val="14"/>
    </w:rPr>
  </w:style>
  <w:style w:type="paragraph" w:customStyle="1" w:styleId="xl140">
    <w:name w:val="xl140"/>
    <w:basedOn w:val="a"/>
    <w:link w:val="xl1401"/>
    <w:qFormat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1">
    <w:name w:val="xl1401"/>
    <w:basedOn w:val="1a"/>
    <w:link w:val="xl140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1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1">
    <w:name w:val="xl1581"/>
    <w:basedOn w:val="1a"/>
    <w:link w:val="xl158"/>
    <w:qFormat/>
    <w:rPr>
      <w:rFonts w:ascii="Times New Roman" w:hAnsi="Times New Roman"/>
      <w:b/>
      <w:sz w:val="16"/>
    </w:rPr>
  </w:style>
  <w:style w:type="paragraph" w:customStyle="1" w:styleId="xl127">
    <w:name w:val="xl127"/>
    <w:basedOn w:val="a"/>
    <w:link w:val="xl1271"/>
    <w:qFormat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1">
    <w:name w:val="xl1271"/>
    <w:basedOn w:val="1a"/>
    <w:link w:val="xl127"/>
    <w:rPr>
      <w:rFonts w:ascii="Times New Roman" w:hAnsi="Times New Roman"/>
      <w:b/>
      <w:sz w:val="16"/>
    </w:rPr>
  </w:style>
  <w:style w:type="paragraph" w:customStyle="1" w:styleId="afff7">
    <w:name w:val="Колонтитул (левый)"/>
    <w:basedOn w:val="afff8"/>
    <w:next w:val="a"/>
    <w:link w:val="1ff"/>
    <w:rPr>
      <w:sz w:val="14"/>
    </w:rPr>
  </w:style>
  <w:style w:type="paragraph" w:customStyle="1" w:styleId="afff8">
    <w:name w:val="Текст (лев. подпись)"/>
    <w:basedOn w:val="a"/>
    <w:next w:val="a"/>
    <w:link w:val="1ff0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1ff">
    <w:name w:val="Колонтитул (левый)1"/>
    <w:basedOn w:val="1ff0"/>
    <w:link w:val="afff7"/>
    <w:qFormat/>
    <w:rPr>
      <w:rFonts w:ascii="Times New Roman" w:hAnsi="Times New Roman"/>
      <w:sz w:val="14"/>
    </w:rPr>
  </w:style>
  <w:style w:type="character" w:customStyle="1" w:styleId="1ff0">
    <w:name w:val="Текст (лев. подпись)1"/>
    <w:basedOn w:val="1a"/>
    <w:link w:val="afff8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1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1">
    <w:name w:val="xl1631"/>
    <w:basedOn w:val="1a"/>
    <w:link w:val="xl163"/>
    <w:qFormat/>
    <w:rPr>
      <w:rFonts w:ascii="Times New Roman" w:hAnsi="Times New Roman"/>
      <w:b/>
      <w:sz w:val="16"/>
    </w:rPr>
  </w:style>
  <w:style w:type="paragraph" w:customStyle="1" w:styleId="Endnote">
    <w:name w:val="Endnote"/>
    <w:basedOn w:val="a"/>
    <w:link w:val="Endnote1"/>
    <w:qFormat/>
    <w:rPr>
      <w:rFonts w:ascii="Calibri" w:hAnsi="Calibri"/>
      <w:sz w:val="20"/>
    </w:rPr>
  </w:style>
  <w:style w:type="character" w:customStyle="1" w:styleId="Endnote1">
    <w:name w:val="Endnote1"/>
    <w:basedOn w:val="1a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a"/>
    <w:link w:val="3"/>
    <w:qFormat/>
    <w:rPr>
      <w:rFonts w:ascii="Arial" w:hAnsi="Arial"/>
      <w:b/>
      <w:sz w:val="26"/>
    </w:rPr>
  </w:style>
  <w:style w:type="paragraph" w:customStyle="1" w:styleId="1ff1">
    <w:name w:val="Тема примечания Знак1"/>
    <w:link w:val="1120"/>
    <w:qFormat/>
    <w:rPr>
      <w:rFonts w:ascii="Times New Roman" w:hAnsi="Times New Roman"/>
      <w:b/>
      <w:color w:val="000000"/>
    </w:rPr>
  </w:style>
  <w:style w:type="character" w:customStyle="1" w:styleId="1120">
    <w:name w:val="Тема примечания Знак112"/>
    <w:link w:val="1ff1"/>
    <w:qFormat/>
    <w:rPr>
      <w:rFonts w:ascii="Times New Roman" w:hAnsi="Times New Roman"/>
      <w:b/>
      <w:sz w:val="20"/>
    </w:rPr>
  </w:style>
  <w:style w:type="paragraph" w:customStyle="1" w:styleId="xl80">
    <w:name w:val="xl80"/>
    <w:basedOn w:val="a"/>
    <w:link w:val="xl801"/>
    <w:qFormat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1">
    <w:name w:val="xl801"/>
    <w:basedOn w:val="1a"/>
    <w:link w:val="xl80"/>
    <w:qFormat/>
    <w:rPr>
      <w:rFonts w:ascii="Times New Roman" w:hAnsi="Times New Roman"/>
      <w:sz w:val="24"/>
    </w:rPr>
  </w:style>
  <w:style w:type="paragraph" w:customStyle="1" w:styleId="formattext">
    <w:name w:val="formattext"/>
    <w:basedOn w:val="a"/>
    <w:link w:val="formattext1"/>
    <w:qFormat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1">
    <w:name w:val="formattext1"/>
    <w:basedOn w:val="1a"/>
    <w:link w:val="formattext"/>
    <w:rPr>
      <w:rFonts w:ascii="Times New Roman" w:hAnsi="Times New Roman"/>
      <w:sz w:val="24"/>
    </w:rPr>
  </w:style>
  <w:style w:type="paragraph" w:customStyle="1" w:styleId="afff9">
    <w:name w:val="Куда обратиться?"/>
    <w:basedOn w:val="afff1"/>
    <w:next w:val="a"/>
    <w:link w:val="1ff2"/>
  </w:style>
  <w:style w:type="character" w:customStyle="1" w:styleId="1ff2">
    <w:name w:val="Куда обратиться?1"/>
    <w:basedOn w:val="1fb"/>
    <w:link w:val="afff9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1"/>
    <w:qFormat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1">
    <w:name w:val="xl1451"/>
    <w:basedOn w:val="1a"/>
    <w:link w:val="xl145"/>
    <w:rPr>
      <w:rFonts w:ascii="Times New Roman" w:hAnsi="Times New Roman"/>
      <w:b/>
      <w:color w:val="000000"/>
      <w:sz w:val="16"/>
    </w:rPr>
  </w:style>
  <w:style w:type="paragraph" w:customStyle="1" w:styleId="xl147">
    <w:name w:val="xl147"/>
    <w:basedOn w:val="a"/>
    <w:link w:val="xl1471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1">
    <w:name w:val="xl1471"/>
    <w:basedOn w:val="1a"/>
    <w:link w:val="xl147"/>
    <w:rPr>
      <w:rFonts w:ascii="Times New Roman" w:hAnsi="Times New Roman"/>
      <w:color w:val="000000"/>
      <w:sz w:val="16"/>
    </w:rPr>
  </w:style>
  <w:style w:type="paragraph" w:customStyle="1" w:styleId="xl143">
    <w:name w:val="xl143"/>
    <w:basedOn w:val="a"/>
    <w:link w:val="xl1431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1">
    <w:name w:val="xl1431"/>
    <w:basedOn w:val="1a"/>
    <w:link w:val="xl143"/>
    <w:rPr>
      <w:rFonts w:ascii="Times New Roman" w:hAnsi="Times New Roman"/>
      <w:color w:val="000000"/>
      <w:sz w:val="16"/>
    </w:rPr>
  </w:style>
  <w:style w:type="character" w:customStyle="1" w:styleId="af6">
    <w:name w:val="Верхний колонтитул Знак"/>
    <w:basedOn w:val="1a"/>
    <w:link w:val="af5"/>
    <w:qFormat/>
  </w:style>
  <w:style w:type="paragraph" w:customStyle="1" w:styleId="1ff3">
    <w:name w:val="Знак сноски1"/>
    <w:basedOn w:val="a"/>
    <w:link w:val="114"/>
    <w:rPr>
      <w:vertAlign w:val="superscript"/>
    </w:rPr>
  </w:style>
  <w:style w:type="character" w:customStyle="1" w:styleId="114">
    <w:name w:val="Знак сноски11"/>
    <w:basedOn w:val="1a"/>
    <w:link w:val="1ff3"/>
    <w:rPr>
      <w:vertAlign w:val="superscript"/>
    </w:rPr>
  </w:style>
  <w:style w:type="paragraph" w:customStyle="1" w:styleId="afffa">
    <w:name w:val="Формула"/>
    <w:basedOn w:val="a"/>
    <w:next w:val="a"/>
    <w:link w:val="1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1ff4">
    <w:name w:val="Формула1"/>
    <w:basedOn w:val="1a"/>
    <w:link w:val="afffa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1"/>
    <w:rPr>
      <w:rFonts w:ascii="Times New Roman" w:hAnsi="Times New Roman"/>
      <w:color w:val="000000"/>
      <w:sz w:val="24"/>
      <w:highlight w:val="white"/>
    </w:rPr>
  </w:style>
  <w:style w:type="character" w:customStyle="1" w:styleId="212pt1">
    <w:name w:val="Основной текст (2) + 12 pt1"/>
    <w:link w:val="212pt"/>
    <w:rPr>
      <w:rFonts w:ascii="Times New Roman" w:hAnsi="Times New Roman"/>
      <w:color w:val="000000"/>
      <w:spacing w:val="0"/>
      <w:sz w:val="24"/>
      <w:highlight w:val="white"/>
      <w:u w:val="none"/>
    </w:rPr>
  </w:style>
  <w:style w:type="paragraph" w:customStyle="1" w:styleId="afffb">
    <w:name w:val="Прижатый влево"/>
    <w:basedOn w:val="a"/>
    <w:next w:val="a"/>
    <w:link w:val="1ff5"/>
    <w:qFormat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1ff5">
    <w:name w:val="Прижатый влево1"/>
    <w:basedOn w:val="1a"/>
    <w:link w:val="afffb"/>
    <w:rPr>
      <w:rFonts w:ascii="Times New Roman" w:hAnsi="Times New Roman"/>
      <w:sz w:val="24"/>
    </w:rPr>
  </w:style>
  <w:style w:type="paragraph" w:customStyle="1" w:styleId="afffc">
    <w:name w:val="Заголовок своего сообщения"/>
    <w:link w:val="1ff6"/>
    <w:rPr>
      <w:b/>
      <w:color w:val="26282F"/>
      <w:sz w:val="22"/>
    </w:rPr>
  </w:style>
  <w:style w:type="character" w:customStyle="1" w:styleId="1ff6">
    <w:name w:val="Заголовок своего сообщения1"/>
    <w:link w:val="afffc"/>
    <w:rPr>
      <w:b/>
      <w:color w:val="26282F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1"/>
    <w:basedOn w:val="1a"/>
    <w:link w:val="120"/>
    <w:rPr>
      <w:rFonts w:ascii="Segoe UI" w:hAnsi="Segoe UI"/>
      <w:sz w:val="24"/>
    </w:rPr>
  </w:style>
  <w:style w:type="paragraph" w:customStyle="1" w:styleId="1ff7">
    <w:name w:val="Название Знак1"/>
    <w:link w:val="115"/>
    <w:rPr>
      <w:rFonts w:ascii="Times New Roman" w:hAnsi="Times New Roman"/>
      <w:color w:val="000000"/>
      <w:sz w:val="24"/>
    </w:rPr>
  </w:style>
  <w:style w:type="character" w:customStyle="1" w:styleId="115">
    <w:name w:val="Название Знак11"/>
    <w:link w:val="1ff7"/>
    <w:rPr>
      <w:rFonts w:ascii="Times New Roman" w:hAnsi="Times New Roman"/>
      <w:sz w:val="24"/>
    </w:rPr>
  </w:style>
  <w:style w:type="paragraph" w:customStyle="1" w:styleId="1110">
    <w:name w:val="Тема примечания Знак111"/>
    <w:link w:val="116"/>
    <w:rPr>
      <w:rFonts w:ascii="Times New Roman" w:hAnsi="Times New Roman"/>
      <w:b/>
      <w:color w:val="000000"/>
    </w:rPr>
  </w:style>
  <w:style w:type="character" w:customStyle="1" w:styleId="116">
    <w:name w:val="Тема примечания Знак11"/>
    <w:link w:val="1110"/>
    <w:rPr>
      <w:rFonts w:ascii="Times New Roman" w:hAnsi="Times New Roman"/>
      <w:b/>
      <w:sz w:val="20"/>
    </w:rPr>
  </w:style>
  <w:style w:type="paragraph" w:customStyle="1" w:styleId="xl81">
    <w:name w:val="xl81"/>
    <w:basedOn w:val="a"/>
    <w:link w:val="xl811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1">
    <w:name w:val="xl811"/>
    <w:basedOn w:val="1a"/>
    <w:link w:val="xl81"/>
    <w:rPr>
      <w:rFonts w:ascii="Times New Roman" w:hAnsi="Times New Roman"/>
      <w:color w:val="FF0000"/>
      <w:sz w:val="14"/>
    </w:rPr>
  </w:style>
  <w:style w:type="paragraph" w:customStyle="1" w:styleId="xl74">
    <w:name w:val="xl74"/>
    <w:basedOn w:val="a"/>
    <w:link w:val="xl741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1">
    <w:name w:val="xl741"/>
    <w:basedOn w:val="1a"/>
    <w:link w:val="xl74"/>
    <w:rPr>
      <w:rFonts w:ascii="Times New Roman" w:hAnsi="Times New Roman"/>
      <w:color w:val="000000"/>
      <w:sz w:val="16"/>
    </w:rPr>
  </w:style>
  <w:style w:type="paragraph" w:customStyle="1" w:styleId="xl117">
    <w:name w:val="xl117"/>
    <w:basedOn w:val="a"/>
    <w:link w:val="xl117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1">
    <w:name w:val="xl1171"/>
    <w:basedOn w:val="1a"/>
    <w:link w:val="xl117"/>
    <w:rPr>
      <w:rFonts w:ascii="Times New Roman" w:hAnsi="Times New Roman"/>
      <w:sz w:val="14"/>
    </w:rPr>
  </w:style>
  <w:style w:type="paragraph" w:customStyle="1" w:styleId="afffd">
    <w:name w:val="Переменная часть"/>
    <w:basedOn w:val="affa"/>
    <w:next w:val="a"/>
    <w:link w:val="1ff8"/>
    <w:rPr>
      <w:sz w:val="18"/>
    </w:rPr>
  </w:style>
  <w:style w:type="character" w:customStyle="1" w:styleId="1ff8">
    <w:name w:val="Переменная часть1"/>
    <w:basedOn w:val="1f2"/>
    <w:link w:val="afffd"/>
    <w:rPr>
      <w:rFonts w:ascii="Verdana" w:hAnsi="Verdana"/>
      <w:sz w:val="18"/>
    </w:rPr>
  </w:style>
  <w:style w:type="paragraph" w:customStyle="1" w:styleId="xl86">
    <w:name w:val="xl86"/>
    <w:basedOn w:val="a"/>
    <w:link w:val="xl861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1">
    <w:name w:val="xl861"/>
    <w:basedOn w:val="1a"/>
    <w:link w:val="xl86"/>
    <w:rPr>
      <w:rFonts w:ascii="Times New Roman" w:hAnsi="Times New Roman"/>
      <w:i/>
      <w:sz w:val="14"/>
    </w:rPr>
  </w:style>
  <w:style w:type="paragraph" w:customStyle="1" w:styleId="xl137">
    <w:name w:val="xl137"/>
    <w:basedOn w:val="a"/>
    <w:link w:val="xl1371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1">
    <w:name w:val="xl1371"/>
    <w:basedOn w:val="1a"/>
    <w:link w:val="xl137"/>
    <w:rPr>
      <w:rFonts w:ascii="Times New Roman" w:hAnsi="Times New Roman"/>
      <w:b/>
      <w:color w:val="000000"/>
      <w:sz w:val="16"/>
    </w:rPr>
  </w:style>
  <w:style w:type="paragraph" w:customStyle="1" w:styleId="xl111">
    <w:name w:val="xl111"/>
    <w:basedOn w:val="a"/>
    <w:link w:val="xl1111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1">
    <w:name w:val="xl1111"/>
    <w:basedOn w:val="1a"/>
    <w:link w:val="xl111"/>
    <w:rPr>
      <w:rFonts w:ascii="Times New Roman" w:hAnsi="Times New Roman"/>
      <w:color w:val="000000"/>
      <w:sz w:val="16"/>
    </w:rPr>
  </w:style>
  <w:style w:type="paragraph" w:customStyle="1" w:styleId="xl173">
    <w:name w:val="xl173"/>
    <w:basedOn w:val="a"/>
    <w:link w:val="xl173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1">
    <w:name w:val="xl1731"/>
    <w:basedOn w:val="1a"/>
    <w:link w:val="xl173"/>
    <w:rPr>
      <w:rFonts w:ascii="Times New Roman" w:hAnsi="Times New Roman"/>
      <w:i/>
      <w:sz w:val="14"/>
    </w:rPr>
  </w:style>
  <w:style w:type="paragraph" w:customStyle="1" w:styleId="xl168">
    <w:name w:val="xl168"/>
    <w:basedOn w:val="a"/>
    <w:link w:val="xl1681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1">
    <w:name w:val="xl1681"/>
    <w:basedOn w:val="1a"/>
    <w:link w:val="xl168"/>
    <w:rPr>
      <w:rFonts w:ascii="Times New Roman" w:hAnsi="Times New Roman"/>
      <w:b/>
      <w:sz w:val="14"/>
    </w:rPr>
  </w:style>
  <w:style w:type="paragraph" w:customStyle="1" w:styleId="c21">
    <w:name w:val="c21"/>
    <w:basedOn w:val="12"/>
    <w:link w:val="c211"/>
    <w:qFormat/>
  </w:style>
  <w:style w:type="character" w:customStyle="1" w:styleId="c211">
    <w:name w:val="c211"/>
    <w:basedOn w:val="a0"/>
    <w:link w:val="c21"/>
    <w:qFormat/>
  </w:style>
  <w:style w:type="paragraph" w:styleId="afffe">
    <w:name w:val="List Paragraph"/>
    <w:basedOn w:val="a"/>
    <w:link w:val="affff"/>
    <w:uiPriority w:val="34"/>
    <w:qFormat/>
    <w:pPr>
      <w:ind w:left="720"/>
      <w:contextualSpacing/>
    </w:pPr>
  </w:style>
  <w:style w:type="character" w:customStyle="1" w:styleId="affff">
    <w:name w:val="Абзац списка Знак"/>
    <w:basedOn w:val="1a"/>
    <w:link w:val="afffe"/>
    <w:qFormat/>
  </w:style>
  <w:style w:type="paragraph" w:customStyle="1" w:styleId="xl90">
    <w:name w:val="xl90"/>
    <w:basedOn w:val="a"/>
    <w:link w:val="xl90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1">
    <w:name w:val="xl901"/>
    <w:basedOn w:val="1a"/>
    <w:link w:val="xl90"/>
    <w:rPr>
      <w:rFonts w:ascii="Times New Roman" w:hAnsi="Times New Roman"/>
      <w:sz w:val="14"/>
    </w:rPr>
  </w:style>
  <w:style w:type="paragraph" w:customStyle="1" w:styleId="affff0">
    <w:name w:val="Заголовок распахивающейся части диалога"/>
    <w:basedOn w:val="a"/>
    <w:next w:val="a"/>
    <w:link w:val="1ff9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1ff9">
    <w:name w:val="Заголовок распахивающейся части диалога1"/>
    <w:basedOn w:val="1a"/>
    <w:link w:val="affff0"/>
    <w:rPr>
      <w:rFonts w:ascii="Times New Roman" w:hAnsi="Times New Roman"/>
      <w:i/>
      <w:color w:val="000080"/>
    </w:rPr>
  </w:style>
  <w:style w:type="paragraph" w:customStyle="1" w:styleId="xl164">
    <w:name w:val="xl164"/>
    <w:basedOn w:val="a"/>
    <w:link w:val="xl164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1">
    <w:name w:val="xl1641"/>
    <w:basedOn w:val="1a"/>
    <w:link w:val="xl164"/>
    <w:rPr>
      <w:rFonts w:ascii="Times New Roman" w:hAnsi="Times New Roman"/>
      <w:i/>
      <w:sz w:val="14"/>
    </w:rPr>
  </w:style>
  <w:style w:type="character" w:customStyle="1" w:styleId="afe">
    <w:name w:val="Обычный (веб) Знак"/>
    <w:basedOn w:val="1a"/>
    <w:link w:val="afd"/>
    <w:uiPriority w:val="99"/>
    <w:qFormat/>
    <w:rPr>
      <w:rFonts w:ascii="Times New Roman" w:hAnsi="Times New Roman"/>
      <w:sz w:val="24"/>
    </w:rPr>
  </w:style>
  <w:style w:type="paragraph" w:customStyle="1" w:styleId="affff1">
    <w:name w:val="Заголовок статьи"/>
    <w:basedOn w:val="a"/>
    <w:next w:val="a"/>
    <w:link w:val="1ffa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1ffa">
    <w:name w:val="Заголовок статьи1"/>
    <w:basedOn w:val="1a"/>
    <w:link w:val="affff1"/>
    <w:qFormat/>
    <w:rPr>
      <w:rFonts w:ascii="Times New Roman" w:hAnsi="Times New Roman"/>
      <w:sz w:val="24"/>
    </w:rPr>
  </w:style>
  <w:style w:type="paragraph" w:customStyle="1" w:styleId="xl70">
    <w:name w:val="xl70"/>
    <w:basedOn w:val="a"/>
    <w:link w:val="xl701"/>
    <w:qFormat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1">
    <w:name w:val="xl701"/>
    <w:basedOn w:val="1a"/>
    <w:link w:val="xl70"/>
    <w:qFormat/>
    <w:rPr>
      <w:rFonts w:ascii="Times New Roman" w:hAnsi="Times New Roman"/>
      <w:color w:val="000000"/>
      <w:sz w:val="16"/>
    </w:rPr>
  </w:style>
  <w:style w:type="paragraph" w:customStyle="1" w:styleId="xl125">
    <w:name w:val="xl125"/>
    <w:basedOn w:val="a"/>
    <w:link w:val="xl1251"/>
    <w:qFormat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1">
    <w:name w:val="xl1251"/>
    <w:basedOn w:val="1a"/>
    <w:link w:val="xl125"/>
    <w:rPr>
      <w:rFonts w:ascii="Times New Roman" w:hAnsi="Times New Roman"/>
      <w:b/>
      <w:color w:val="000000"/>
      <w:sz w:val="16"/>
    </w:rPr>
  </w:style>
  <w:style w:type="character" w:customStyle="1" w:styleId="ac">
    <w:name w:val="Текст выноски Знак"/>
    <w:basedOn w:val="1a"/>
    <w:link w:val="ab"/>
    <w:rPr>
      <w:rFonts w:ascii="Segoe UI" w:hAnsi="Segoe UI"/>
      <w:sz w:val="18"/>
    </w:rPr>
  </w:style>
  <w:style w:type="paragraph" w:customStyle="1" w:styleId="xl65">
    <w:name w:val="xl65"/>
    <w:basedOn w:val="a"/>
    <w:link w:val="xl651"/>
    <w:qFormat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1">
    <w:name w:val="xl651"/>
    <w:basedOn w:val="1a"/>
    <w:link w:val="xl65"/>
    <w:rPr>
      <w:rFonts w:ascii="Times New Roman" w:hAnsi="Times New Roman"/>
      <w:sz w:val="14"/>
    </w:rPr>
  </w:style>
  <w:style w:type="paragraph" w:customStyle="1" w:styleId="affff2">
    <w:name w:val="Не вступил в силу"/>
    <w:link w:val="1ffb"/>
    <w:rPr>
      <w:b/>
      <w:color w:val="000000"/>
      <w:sz w:val="22"/>
      <w:shd w:val="clear" w:color="auto" w:fill="D8EDE8"/>
    </w:rPr>
  </w:style>
  <w:style w:type="character" w:customStyle="1" w:styleId="1ffb">
    <w:name w:val="Не вступил в силу1"/>
    <w:link w:val="affff2"/>
    <w:qFormat/>
    <w:rPr>
      <w:b/>
      <w:color w:val="000000"/>
      <w:shd w:val="clear" w:color="auto" w:fill="D8EDE8"/>
    </w:rPr>
  </w:style>
  <w:style w:type="paragraph" w:customStyle="1" w:styleId="xl108">
    <w:name w:val="xl108"/>
    <w:basedOn w:val="a"/>
    <w:link w:val="xl1081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1">
    <w:name w:val="xl1081"/>
    <w:basedOn w:val="1a"/>
    <w:link w:val="xl108"/>
    <w:qFormat/>
    <w:rPr>
      <w:rFonts w:ascii="Times New Roman" w:hAnsi="Times New Roman"/>
      <w:color w:val="000000"/>
      <w:sz w:val="16"/>
    </w:rPr>
  </w:style>
  <w:style w:type="paragraph" w:customStyle="1" w:styleId="xl139">
    <w:name w:val="xl139"/>
    <w:basedOn w:val="a"/>
    <w:link w:val="xl1391"/>
    <w:qFormat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1">
    <w:name w:val="xl1391"/>
    <w:basedOn w:val="1a"/>
    <w:link w:val="xl139"/>
    <w:qFormat/>
    <w:rPr>
      <w:rFonts w:ascii="Times New Roman" w:hAnsi="Times New Roman"/>
      <w:b/>
      <w:sz w:val="16"/>
    </w:rPr>
  </w:style>
  <w:style w:type="paragraph" w:customStyle="1" w:styleId="xl76">
    <w:name w:val="xl76"/>
    <w:basedOn w:val="a"/>
    <w:link w:val="xl761"/>
    <w:qFormat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1">
    <w:name w:val="xl761"/>
    <w:basedOn w:val="1a"/>
    <w:link w:val="xl76"/>
    <w:qFormat/>
    <w:rPr>
      <w:rFonts w:ascii="Times New Roman" w:hAnsi="Times New Roman"/>
      <w:sz w:val="16"/>
    </w:rPr>
  </w:style>
  <w:style w:type="paragraph" w:customStyle="1" w:styleId="affff3">
    <w:name w:val="Заголовок для информации об изменениях"/>
    <w:basedOn w:val="1"/>
    <w:next w:val="a"/>
    <w:link w:val="1ffc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1ffc">
    <w:name w:val="Заголовок для информации об изменениях1"/>
    <w:basedOn w:val="10"/>
    <w:link w:val="affff3"/>
    <w:qFormat/>
    <w:rPr>
      <w:rFonts w:ascii="Times New Roman" w:hAnsi="Times New Roman"/>
      <w:b w:val="0"/>
      <w:sz w:val="18"/>
    </w:rPr>
  </w:style>
  <w:style w:type="character" w:customStyle="1" w:styleId="10">
    <w:name w:val="Заголовок 1 Знак"/>
    <w:basedOn w:val="1a"/>
    <w:link w:val="1"/>
    <w:rPr>
      <w:rFonts w:ascii="Times New Roman" w:hAnsi="Times New Roman"/>
      <w:b/>
      <w:sz w:val="24"/>
    </w:rPr>
  </w:style>
  <w:style w:type="paragraph" w:customStyle="1" w:styleId="-">
    <w:name w:val="ЭР-содержание (правое окно)"/>
    <w:basedOn w:val="a"/>
    <w:next w:val="a"/>
    <w:link w:val="-1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1">
    <w:name w:val="ЭР-содержание (правое окно)1"/>
    <w:basedOn w:val="1a"/>
    <w:link w:val="-"/>
    <w:rPr>
      <w:rFonts w:ascii="Times New Roman" w:hAnsi="Times New Roman"/>
      <w:sz w:val="24"/>
    </w:rPr>
  </w:style>
  <w:style w:type="paragraph" w:customStyle="1" w:styleId="affff4">
    <w:name w:val="Подвал для информации об изменениях"/>
    <w:basedOn w:val="1"/>
    <w:next w:val="a"/>
    <w:link w:val="1ffd"/>
    <w:qFormat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1ffd">
    <w:name w:val="Подвал для информации об изменениях1"/>
    <w:basedOn w:val="10"/>
    <w:link w:val="affff4"/>
    <w:qFormat/>
    <w:rPr>
      <w:rFonts w:ascii="Times New Roman" w:hAnsi="Times New Roman"/>
      <w:b w:val="0"/>
      <w:sz w:val="18"/>
    </w:rPr>
  </w:style>
  <w:style w:type="paragraph" w:customStyle="1" w:styleId="blk">
    <w:name w:val="blk"/>
    <w:link w:val="blk1"/>
    <w:rPr>
      <w:color w:val="000000"/>
      <w:sz w:val="22"/>
    </w:rPr>
  </w:style>
  <w:style w:type="character" w:customStyle="1" w:styleId="blk1">
    <w:name w:val="blk1"/>
    <w:link w:val="blk"/>
  </w:style>
  <w:style w:type="paragraph" w:customStyle="1" w:styleId="xl138">
    <w:name w:val="xl138"/>
    <w:basedOn w:val="a"/>
    <w:link w:val="xl1381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1">
    <w:name w:val="xl1381"/>
    <w:basedOn w:val="1a"/>
    <w:link w:val="xl138"/>
    <w:qFormat/>
    <w:rPr>
      <w:rFonts w:ascii="Times New Roman" w:hAnsi="Times New Roman"/>
      <w:b/>
      <w:color w:val="000000"/>
      <w:sz w:val="16"/>
    </w:rPr>
  </w:style>
  <w:style w:type="paragraph" w:customStyle="1" w:styleId="affff5">
    <w:name w:val="Постоянная часть"/>
    <w:basedOn w:val="affa"/>
    <w:next w:val="a"/>
    <w:link w:val="1ffe"/>
    <w:qFormat/>
    <w:rPr>
      <w:sz w:val="20"/>
    </w:rPr>
  </w:style>
  <w:style w:type="character" w:customStyle="1" w:styleId="1ffe">
    <w:name w:val="Постоянная часть1"/>
    <w:basedOn w:val="1f2"/>
    <w:link w:val="affff5"/>
    <w:rPr>
      <w:rFonts w:ascii="Verdana" w:hAnsi="Verdana"/>
      <w:sz w:val="20"/>
    </w:rPr>
  </w:style>
  <w:style w:type="paragraph" w:customStyle="1" w:styleId="xl84">
    <w:name w:val="xl84"/>
    <w:basedOn w:val="a"/>
    <w:link w:val="xl84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1">
    <w:name w:val="xl841"/>
    <w:basedOn w:val="1a"/>
    <w:link w:val="xl84"/>
    <w:rPr>
      <w:rFonts w:ascii="Times New Roman" w:hAnsi="Times New Roman"/>
      <w:sz w:val="14"/>
    </w:rPr>
  </w:style>
  <w:style w:type="paragraph" w:customStyle="1" w:styleId="2d">
    <w:name w:val="Основной текст (2)"/>
    <w:basedOn w:val="a"/>
    <w:link w:val="211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11">
    <w:name w:val="Основной текст (2)1"/>
    <w:basedOn w:val="1a"/>
    <w:link w:val="2d"/>
    <w:rPr>
      <w:sz w:val="28"/>
    </w:rPr>
  </w:style>
  <w:style w:type="paragraph" w:customStyle="1" w:styleId="xl128">
    <w:name w:val="xl128"/>
    <w:basedOn w:val="a"/>
    <w:link w:val="xl1281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1">
    <w:name w:val="xl1281"/>
    <w:basedOn w:val="1a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6">
    <w:name w:val="Заголовок группы контролов"/>
    <w:basedOn w:val="a"/>
    <w:next w:val="a"/>
    <w:link w:val="1fff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1fff">
    <w:name w:val="Заголовок группы контролов1"/>
    <w:basedOn w:val="1a"/>
    <w:link w:val="affff6"/>
    <w:qFormat/>
    <w:rPr>
      <w:rFonts w:ascii="Times New Roman" w:hAnsi="Times New Roman"/>
      <w:b/>
      <w:color w:val="000000"/>
      <w:sz w:val="24"/>
    </w:rPr>
  </w:style>
  <w:style w:type="paragraph" w:customStyle="1" w:styleId="affff7">
    <w:name w:val="Информация об изменениях документа"/>
    <w:basedOn w:val="aff5"/>
    <w:next w:val="a"/>
    <w:link w:val="1fff0"/>
    <w:qFormat/>
    <w:rPr>
      <w:i/>
    </w:rPr>
  </w:style>
  <w:style w:type="character" w:customStyle="1" w:styleId="1fff0">
    <w:name w:val="Информация об изменениях документа1"/>
    <w:basedOn w:val="1c"/>
    <w:link w:val="affff7"/>
    <w:rPr>
      <w:rFonts w:ascii="Times New Roman" w:hAnsi="Times New Roman"/>
      <w:i/>
      <w:color w:val="353842"/>
      <w:sz w:val="24"/>
    </w:rPr>
  </w:style>
  <w:style w:type="character" w:customStyle="1" w:styleId="32">
    <w:name w:val="Оглавление 3 Знак"/>
    <w:basedOn w:val="1a"/>
    <w:link w:val="31"/>
    <w:rPr>
      <w:rFonts w:ascii="Times New Roman" w:hAnsi="Times New Roman"/>
      <w:sz w:val="28"/>
    </w:rPr>
  </w:style>
  <w:style w:type="paragraph" w:customStyle="1" w:styleId="xl95">
    <w:name w:val="xl95"/>
    <w:basedOn w:val="a"/>
    <w:link w:val="xl951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1">
    <w:name w:val="xl951"/>
    <w:basedOn w:val="1a"/>
    <w:link w:val="xl95"/>
    <w:rPr>
      <w:rFonts w:ascii="Times New Roman" w:hAnsi="Times New Roman"/>
      <w:color w:val="FFFFFF"/>
      <w:sz w:val="24"/>
    </w:rPr>
  </w:style>
  <w:style w:type="paragraph" w:customStyle="1" w:styleId="xl82">
    <w:name w:val="xl82"/>
    <w:basedOn w:val="a"/>
    <w:link w:val="xl821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1">
    <w:name w:val="xl821"/>
    <w:basedOn w:val="1a"/>
    <w:link w:val="xl82"/>
    <w:rPr>
      <w:rFonts w:ascii="Times New Roman" w:hAnsi="Times New Roman"/>
      <w:color w:val="FF0000"/>
      <w:sz w:val="14"/>
    </w:rPr>
  </w:style>
  <w:style w:type="paragraph" w:customStyle="1" w:styleId="affff8">
    <w:name w:val="Текст в таблице"/>
    <w:basedOn w:val="affe"/>
    <w:next w:val="a"/>
    <w:link w:val="1fff1"/>
    <w:pPr>
      <w:ind w:firstLine="500"/>
    </w:pPr>
  </w:style>
  <w:style w:type="character" w:customStyle="1" w:styleId="1fff1">
    <w:name w:val="Текст в таблице1"/>
    <w:basedOn w:val="1f6"/>
    <w:link w:val="affff8"/>
    <w:rPr>
      <w:rFonts w:ascii="Times New Roman" w:hAnsi="Times New Roman"/>
      <w:sz w:val="24"/>
    </w:rPr>
  </w:style>
  <w:style w:type="paragraph" w:customStyle="1" w:styleId="xl97">
    <w:name w:val="xl97"/>
    <w:basedOn w:val="a"/>
    <w:link w:val="xl971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1">
    <w:name w:val="xl971"/>
    <w:basedOn w:val="1a"/>
    <w:link w:val="xl97"/>
    <w:rPr>
      <w:rFonts w:ascii="Times New Roman" w:hAnsi="Times New Roman"/>
      <w:color w:val="FF0000"/>
      <w:sz w:val="24"/>
    </w:rPr>
  </w:style>
  <w:style w:type="paragraph" w:customStyle="1" w:styleId="ConsPlusNormal">
    <w:name w:val="ConsPlusNormal"/>
    <w:link w:val="ConsPlusNormal1"/>
    <w:pPr>
      <w:widowControl w:val="0"/>
    </w:pPr>
    <w:rPr>
      <w:rFonts w:ascii="Arial" w:hAnsi="Arial"/>
      <w:color w:val="000000"/>
    </w:rPr>
  </w:style>
  <w:style w:type="character" w:customStyle="1" w:styleId="ConsPlusNormal1">
    <w:name w:val="ConsPlusNormal1"/>
    <w:link w:val="ConsPlusNormal"/>
    <w:rPr>
      <w:rFonts w:ascii="Arial" w:hAnsi="Arial"/>
      <w:sz w:val="20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1"/>
    <w:basedOn w:val="1a"/>
    <w:link w:val="msonormal0"/>
    <w:rPr>
      <w:rFonts w:ascii="Times New Roman" w:hAnsi="Times New Roman"/>
      <w:sz w:val="24"/>
    </w:rPr>
  </w:style>
  <w:style w:type="paragraph" w:customStyle="1" w:styleId="xl141">
    <w:name w:val="xl141"/>
    <w:basedOn w:val="a"/>
    <w:link w:val="xl141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1">
    <w:name w:val="xl1411"/>
    <w:basedOn w:val="1a"/>
    <w:link w:val="xl141"/>
    <w:rPr>
      <w:rFonts w:ascii="Times New Roman" w:hAnsi="Times New Roman"/>
      <w:sz w:val="14"/>
    </w:rPr>
  </w:style>
  <w:style w:type="paragraph" w:customStyle="1" w:styleId="affff9">
    <w:name w:val="Цветовое выделение"/>
    <w:link w:val="1fff2"/>
    <w:rPr>
      <w:b/>
      <w:color w:val="26282F"/>
      <w:sz w:val="22"/>
    </w:rPr>
  </w:style>
  <w:style w:type="character" w:customStyle="1" w:styleId="1fff2">
    <w:name w:val="Цветовое выделение1"/>
    <w:link w:val="affff9"/>
    <w:rPr>
      <w:b/>
      <w:color w:val="26282F"/>
    </w:rPr>
  </w:style>
  <w:style w:type="paragraph" w:customStyle="1" w:styleId="affffa">
    <w:name w:val="Сравнение редакций"/>
    <w:link w:val="1fff3"/>
    <w:rPr>
      <w:b/>
      <w:color w:val="26282F"/>
      <w:sz w:val="22"/>
    </w:rPr>
  </w:style>
  <w:style w:type="character" w:customStyle="1" w:styleId="1fff3">
    <w:name w:val="Сравнение редакций1"/>
    <w:link w:val="affffa"/>
    <w:rPr>
      <w:b/>
      <w:color w:val="26282F"/>
    </w:rPr>
  </w:style>
  <w:style w:type="paragraph" w:customStyle="1" w:styleId="43">
    <w:name w:val="Неразрешенное упоминание4"/>
    <w:basedOn w:val="12"/>
    <w:link w:val="411"/>
    <w:rPr>
      <w:color w:val="605E5C"/>
      <w:shd w:val="clear" w:color="auto" w:fill="E1DFDD"/>
    </w:rPr>
  </w:style>
  <w:style w:type="character" w:customStyle="1" w:styleId="411">
    <w:name w:val="Неразрешенное упоминание41"/>
    <w:basedOn w:val="a0"/>
    <w:link w:val="43"/>
    <w:rPr>
      <w:color w:val="605E5C"/>
      <w:shd w:val="clear" w:color="auto" w:fill="E1DFDD"/>
    </w:rPr>
  </w:style>
  <w:style w:type="paragraph" w:customStyle="1" w:styleId="affffb">
    <w:name w:val="Заголовок Знак"/>
    <w:basedOn w:val="12"/>
    <w:link w:val="122"/>
    <w:rPr>
      <w:rFonts w:asciiTheme="majorHAnsi" w:hAnsiTheme="majorHAnsi"/>
      <w:spacing w:val="-10"/>
      <w:sz w:val="56"/>
    </w:rPr>
  </w:style>
  <w:style w:type="character" w:customStyle="1" w:styleId="122">
    <w:name w:val="Заголовок Знак12"/>
    <w:basedOn w:val="a0"/>
    <w:link w:val="affffb"/>
    <w:rPr>
      <w:rFonts w:asciiTheme="majorHAnsi" w:hAnsiTheme="majorHAnsi"/>
      <w:spacing w:val="-10"/>
      <w:sz w:val="56"/>
    </w:rPr>
  </w:style>
  <w:style w:type="paragraph" w:customStyle="1" w:styleId="affffc">
    <w:name w:val="Заголовок ЭР (правое окно)"/>
    <w:basedOn w:val="affffd"/>
    <w:next w:val="a"/>
    <w:link w:val="1fff4"/>
    <w:pPr>
      <w:spacing w:after="0"/>
      <w:jc w:val="left"/>
    </w:pPr>
  </w:style>
  <w:style w:type="paragraph" w:customStyle="1" w:styleId="affffd">
    <w:name w:val="Заголовок ЭР (левое окно)"/>
    <w:basedOn w:val="a"/>
    <w:next w:val="a"/>
    <w:link w:val="1fff5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1fff4">
    <w:name w:val="Заголовок ЭР (правое окно)1"/>
    <w:basedOn w:val="1fff5"/>
    <w:link w:val="affffc"/>
    <w:rPr>
      <w:rFonts w:ascii="Times New Roman" w:hAnsi="Times New Roman"/>
      <w:b/>
      <w:color w:val="26282F"/>
      <w:sz w:val="26"/>
    </w:rPr>
  </w:style>
  <w:style w:type="character" w:customStyle="1" w:styleId="1fff5">
    <w:name w:val="Заголовок ЭР (левое окно)1"/>
    <w:basedOn w:val="1a"/>
    <w:link w:val="affffd"/>
    <w:rPr>
      <w:rFonts w:ascii="Times New Roman" w:hAnsi="Times New Roman"/>
      <w:b/>
      <w:color w:val="26282F"/>
      <w:sz w:val="26"/>
    </w:rPr>
  </w:style>
  <w:style w:type="paragraph" w:customStyle="1" w:styleId="xl106">
    <w:name w:val="xl106"/>
    <w:basedOn w:val="a"/>
    <w:link w:val="xl1061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1">
    <w:name w:val="xl1061"/>
    <w:basedOn w:val="1a"/>
    <w:link w:val="xl106"/>
    <w:rPr>
      <w:rFonts w:ascii="Times New Roman" w:hAnsi="Times New Roman"/>
      <w:b/>
      <w:sz w:val="16"/>
    </w:rPr>
  </w:style>
  <w:style w:type="paragraph" w:customStyle="1" w:styleId="xl172">
    <w:name w:val="xl172"/>
    <w:basedOn w:val="a"/>
    <w:link w:val="xl172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1">
    <w:name w:val="xl1721"/>
    <w:basedOn w:val="1a"/>
    <w:link w:val="xl172"/>
    <w:rPr>
      <w:rFonts w:ascii="Times New Roman" w:hAnsi="Times New Roman"/>
      <w:i/>
      <w:sz w:val="14"/>
    </w:rPr>
  </w:style>
  <w:style w:type="paragraph" w:customStyle="1" w:styleId="xl131">
    <w:name w:val="xl131"/>
    <w:basedOn w:val="a"/>
    <w:link w:val="xl1311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1">
    <w:name w:val="xl1311"/>
    <w:basedOn w:val="1a"/>
    <w:link w:val="xl131"/>
    <w:rPr>
      <w:rFonts w:ascii="Times New Roman" w:hAnsi="Times New Roman"/>
      <w:b/>
      <w:sz w:val="16"/>
    </w:rPr>
  </w:style>
  <w:style w:type="paragraph" w:customStyle="1" w:styleId="xl174">
    <w:name w:val="xl174"/>
    <w:basedOn w:val="a"/>
    <w:link w:val="xl174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1">
    <w:name w:val="xl1741"/>
    <w:basedOn w:val="1a"/>
    <w:link w:val="xl174"/>
    <w:rPr>
      <w:rFonts w:ascii="Times New Roman" w:hAnsi="Times New Roman"/>
      <w:i/>
      <w:sz w:val="14"/>
    </w:rPr>
  </w:style>
  <w:style w:type="paragraph" w:customStyle="1" w:styleId="xl146">
    <w:name w:val="xl146"/>
    <w:basedOn w:val="a"/>
    <w:link w:val="xl1461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1">
    <w:name w:val="xl1461"/>
    <w:basedOn w:val="1a"/>
    <w:link w:val="xl146"/>
    <w:rPr>
      <w:rFonts w:ascii="Times New Roman" w:hAnsi="Times New Roman"/>
      <w:b/>
      <w:color w:val="000000"/>
      <w:sz w:val="16"/>
    </w:rPr>
  </w:style>
  <w:style w:type="paragraph" w:customStyle="1" w:styleId="xl101">
    <w:name w:val="xl101"/>
    <w:basedOn w:val="a"/>
    <w:link w:val="xl1011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1">
    <w:name w:val="xl1011"/>
    <w:basedOn w:val="1a"/>
    <w:link w:val="xl101"/>
    <w:rPr>
      <w:rFonts w:ascii="Times New Roman" w:hAnsi="Times New Roman"/>
      <w:color w:val="FFFFFF"/>
      <w:sz w:val="14"/>
    </w:rPr>
  </w:style>
  <w:style w:type="paragraph" w:customStyle="1" w:styleId="affffe">
    <w:name w:val="Обычный (Интернет) Знак"/>
    <w:link w:val="1fff6"/>
    <w:rPr>
      <w:rFonts w:ascii="Times New Roman" w:hAnsi="Times New Roman"/>
      <w:color w:val="000000"/>
      <w:sz w:val="24"/>
    </w:rPr>
  </w:style>
  <w:style w:type="character" w:customStyle="1" w:styleId="1fff6">
    <w:name w:val="Обычный (Интернет) Знак1"/>
    <w:link w:val="affffe"/>
    <w:rPr>
      <w:rFonts w:ascii="Times New Roman" w:hAnsi="Times New Roman"/>
      <w:sz w:val="24"/>
    </w:rPr>
  </w:style>
  <w:style w:type="paragraph" w:customStyle="1" w:styleId="xl64">
    <w:name w:val="xl64"/>
    <w:basedOn w:val="a"/>
    <w:link w:val="xl64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1">
    <w:name w:val="xl641"/>
    <w:basedOn w:val="1a"/>
    <w:link w:val="xl64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1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1">
    <w:name w:val="xl691"/>
    <w:basedOn w:val="1a"/>
    <w:link w:val="xl69"/>
    <w:rPr>
      <w:rFonts w:ascii="Times New Roman" w:hAnsi="Times New Roman"/>
      <w:color w:val="000000"/>
      <w:sz w:val="16"/>
    </w:rPr>
  </w:style>
  <w:style w:type="paragraph" w:customStyle="1" w:styleId="xl102">
    <w:name w:val="xl102"/>
    <w:basedOn w:val="a"/>
    <w:link w:val="xl1021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1">
    <w:name w:val="xl1021"/>
    <w:basedOn w:val="1a"/>
    <w:link w:val="xl102"/>
    <w:rPr>
      <w:rFonts w:ascii="Times New Roman" w:hAnsi="Times New Roman"/>
      <w:color w:val="000000"/>
      <w:sz w:val="16"/>
    </w:rPr>
  </w:style>
  <w:style w:type="paragraph" w:customStyle="1" w:styleId="afffff">
    <w:name w:val="Центрированный (таблица)"/>
    <w:basedOn w:val="affe"/>
    <w:next w:val="a"/>
    <w:link w:val="1fff7"/>
    <w:pPr>
      <w:jc w:val="center"/>
    </w:pPr>
  </w:style>
  <w:style w:type="character" w:customStyle="1" w:styleId="1fff7">
    <w:name w:val="Центрированный (таблица)1"/>
    <w:basedOn w:val="1f6"/>
    <w:link w:val="afffff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1">
    <w:name w:val="xl1511"/>
    <w:basedOn w:val="1a"/>
    <w:link w:val="xl151"/>
    <w:rPr>
      <w:rFonts w:ascii="Times New Roman" w:hAnsi="Times New Roman"/>
      <w:i/>
      <w:sz w:val="14"/>
    </w:rPr>
  </w:style>
  <w:style w:type="paragraph" w:customStyle="1" w:styleId="xl126">
    <w:name w:val="xl126"/>
    <w:basedOn w:val="a"/>
    <w:link w:val="xl1261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1">
    <w:name w:val="xl1261"/>
    <w:basedOn w:val="1a"/>
    <w:link w:val="xl126"/>
    <w:rPr>
      <w:rFonts w:ascii="Times New Roman" w:hAnsi="Times New Roman"/>
      <w:b/>
      <w:sz w:val="16"/>
    </w:rPr>
  </w:style>
  <w:style w:type="paragraph" w:customStyle="1" w:styleId="afffff0">
    <w:name w:val="Выделение для Базового Поиска"/>
    <w:link w:val="1fff8"/>
    <w:rPr>
      <w:b/>
      <w:color w:val="0058A9"/>
      <w:sz w:val="22"/>
    </w:rPr>
  </w:style>
  <w:style w:type="character" w:customStyle="1" w:styleId="1fff8">
    <w:name w:val="Выделение для Базового Поиска1"/>
    <w:link w:val="afffff0"/>
    <w:rPr>
      <w:b/>
      <w:color w:val="0058A9"/>
    </w:rPr>
  </w:style>
  <w:style w:type="paragraph" w:customStyle="1" w:styleId="xl93">
    <w:name w:val="xl93"/>
    <w:basedOn w:val="a"/>
    <w:link w:val="xl93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1">
    <w:name w:val="xl931"/>
    <w:basedOn w:val="1a"/>
    <w:link w:val="xl93"/>
    <w:rPr>
      <w:rFonts w:ascii="Times New Roman" w:hAnsi="Times New Roman"/>
      <w:sz w:val="24"/>
    </w:rPr>
  </w:style>
  <w:style w:type="paragraph" w:customStyle="1" w:styleId="Default">
    <w:name w:val="Default"/>
    <w:link w:val="Default1"/>
    <w:rPr>
      <w:rFonts w:ascii="Times New Roman" w:hAnsi="Times New Roman"/>
      <w:color w:val="000000"/>
      <w:sz w:val="24"/>
    </w:rPr>
  </w:style>
  <w:style w:type="character" w:customStyle="1" w:styleId="Default1">
    <w:name w:val="Default1"/>
    <w:link w:val="Default"/>
    <w:rPr>
      <w:rFonts w:ascii="Times New Roman" w:hAnsi="Times New Roman"/>
      <w:color w:val="000000"/>
      <w:sz w:val="24"/>
    </w:rPr>
  </w:style>
  <w:style w:type="paragraph" w:customStyle="1" w:styleId="afffff1">
    <w:name w:val="Моноширинный"/>
    <w:basedOn w:val="a"/>
    <w:next w:val="a"/>
    <w:link w:val="1fff9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1fff9">
    <w:name w:val="Моноширинный1"/>
    <w:basedOn w:val="1a"/>
    <w:link w:val="afffff1"/>
    <w:rPr>
      <w:rFonts w:ascii="Courier New" w:hAnsi="Courier New"/>
      <w:sz w:val="24"/>
    </w:rPr>
  </w:style>
  <w:style w:type="paragraph" w:customStyle="1" w:styleId="xl144">
    <w:name w:val="xl144"/>
    <w:basedOn w:val="a"/>
    <w:link w:val="xl1441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1">
    <w:name w:val="xl1441"/>
    <w:basedOn w:val="1a"/>
    <w:link w:val="xl144"/>
    <w:rPr>
      <w:rFonts w:ascii="Times New Roman" w:hAnsi="Times New Roman"/>
      <w:color w:val="000000"/>
      <w:sz w:val="16"/>
    </w:rPr>
  </w:style>
  <w:style w:type="paragraph" w:customStyle="1" w:styleId="xl68">
    <w:name w:val="xl68"/>
    <w:basedOn w:val="a"/>
    <w:link w:val="xl681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1">
    <w:name w:val="xl681"/>
    <w:basedOn w:val="1a"/>
    <w:link w:val="xl68"/>
    <w:rPr>
      <w:rFonts w:ascii="Times New Roman" w:hAnsi="Times New Roman"/>
      <w:color w:val="000000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17">
    <w:name w:val="Заголовок Знак11"/>
    <w:basedOn w:val="12"/>
    <w:link w:val="1fffa"/>
    <w:rPr>
      <w:rFonts w:asciiTheme="majorHAnsi" w:hAnsiTheme="majorHAnsi"/>
      <w:spacing w:val="-10"/>
      <w:sz w:val="56"/>
    </w:rPr>
  </w:style>
  <w:style w:type="character" w:customStyle="1" w:styleId="1fffa">
    <w:name w:val="Заголовок Знак1"/>
    <w:basedOn w:val="a0"/>
    <w:link w:val="117"/>
    <w:rPr>
      <w:rFonts w:asciiTheme="majorHAnsi" w:hAnsiTheme="majorHAnsi"/>
      <w:spacing w:val="-10"/>
      <w:sz w:val="56"/>
    </w:rPr>
  </w:style>
  <w:style w:type="paragraph" w:customStyle="1" w:styleId="xl176">
    <w:name w:val="xl176"/>
    <w:basedOn w:val="a"/>
    <w:link w:val="xl176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1">
    <w:name w:val="xl1761"/>
    <w:basedOn w:val="1a"/>
    <w:link w:val="xl176"/>
    <w:rPr>
      <w:rFonts w:ascii="Times New Roman" w:hAnsi="Times New Roman"/>
      <w:i/>
      <w:sz w:val="14"/>
    </w:rPr>
  </w:style>
  <w:style w:type="paragraph" w:customStyle="1" w:styleId="xl105">
    <w:name w:val="xl105"/>
    <w:basedOn w:val="a"/>
    <w:link w:val="xl1051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1">
    <w:name w:val="xl1051"/>
    <w:basedOn w:val="1a"/>
    <w:link w:val="xl105"/>
    <w:rPr>
      <w:rFonts w:ascii="Times New Roman" w:hAnsi="Times New Roman"/>
      <w:b/>
      <w:color w:val="000000"/>
      <w:sz w:val="16"/>
    </w:rPr>
  </w:style>
  <w:style w:type="paragraph" w:customStyle="1" w:styleId="xl120">
    <w:name w:val="xl120"/>
    <w:basedOn w:val="a"/>
    <w:link w:val="xl1201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1">
    <w:name w:val="xl1201"/>
    <w:basedOn w:val="1a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1fffb">
    <w:name w:val="Слабое выделение1"/>
    <w:link w:val="2e"/>
    <w:rPr>
      <w:i/>
      <w:color w:val="404040"/>
      <w:sz w:val="22"/>
    </w:rPr>
  </w:style>
  <w:style w:type="character" w:customStyle="1" w:styleId="2e">
    <w:name w:val="Слабое выделение2"/>
    <w:link w:val="1fffb"/>
    <w:rPr>
      <w:i/>
      <w:color w:val="404040"/>
    </w:rPr>
  </w:style>
  <w:style w:type="paragraph" w:customStyle="1" w:styleId="afffff2">
    <w:name w:val="Внимание: криминал!!"/>
    <w:basedOn w:val="afff1"/>
    <w:next w:val="a"/>
    <w:link w:val="1fffc"/>
  </w:style>
  <w:style w:type="character" w:customStyle="1" w:styleId="1fffc">
    <w:name w:val="Внимание: криминал!!1"/>
    <w:basedOn w:val="1fb"/>
    <w:link w:val="afffff2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1"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rPr>
      <w:rFonts w:ascii="Courier New" w:hAnsi="Courier New"/>
      <w:sz w:val="20"/>
    </w:rPr>
  </w:style>
  <w:style w:type="paragraph" w:customStyle="1" w:styleId="xl96">
    <w:name w:val="xl96"/>
    <w:basedOn w:val="a"/>
    <w:link w:val="xl961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1">
    <w:name w:val="xl961"/>
    <w:basedOn w:val="1a"/>
    <w:link w:val="xl96"/>
    <w:rPr>
      <w:rFonts w:ascii="Times New Roman" w:hAnsi="Times New Roman"/>
      <w:color w:val="FF0000"/>
      <w:sz w:val="14"/>
    </w:rPr>
  </w:style>
  <w:style w:type="paragraph" w:customStyle="1" w:styleId="xl180">
    <w:name w:val="xl180"/>
    <w:basedOn w:val="a"/>
    <w:link w:val="xl1801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1">
    <w:name w:val="xl1801"/>
    <w:basedOn w:val="1a"/>
    <w:link w:val="xl180"/>
    <w:rPr>
      <w:rFonts w:ascii="Times New Roman" w:hAnsi="Times New Roman"/>
      <w:sz w:val="14"/>
    </w:rPr>
  </w:style>
  <w:style w:type="paragraph" w:customStyle="1" w:styleId="xl79">
    <w:name w:val="xl79"/>
    <w:basedOn w:val="a"/>
    <w:link w:val="xl79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1">
    <w:name w:val="xl791"/>
    <w:basedOn w:val="1a"/>
    <w:link w:val="xl79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1">
    <w:name w:val="xl1341"/>
    <w:basedOn w:val="1a"/>
    <w:link w:val="xl134"/>
    <w:rPr>
      <w:rFonts w:ascii="Times New Roman" w:hAnsi="Times New Roman"/>
      <w:sz w:val="14"/>
    </w:rPr>
  </w:style>
  <w:style w:type="paragraph" w:customStyle="1" w:styleId="afffff3">
    <w:name w:val="Внимание: недобросовестность!"/>
    <w:basedOn w:val="afff1"/>
    <w:next w:val="a"/>
    <w:link w:val="1fffd"/>
  </w:style>
  <w:style w:type="character" w:customStyle="1" w:styleId="1fffd">
    <w:name w:val="Внимание: недобросовестность!1"/>
    <w:basedOn w:val="1fb"/>
    <w:link w:val="afffff3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1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1">
    <w:name w:val="xl1571"/>
    <w:basedOn w:val="1a"/>
    <w:link w:val="xl157"/>
    <w:rPr>
      <w:rFonts w:ascii="Times New Roman" w:hAnsi="Times New Roman"/>
      <w:b/>
      <w:sz w:val="24"/>
    </w:rPr>
  </w:style>
  <w:style w:type="paragraph" w:customStyle="1" w:styleId="afffff4">
    <w:name w:val="Таблицы (моноширинный)"/>
    <w:basedOn w:val="a"/>
    <w:next w:val="a"/>
    <w:link w:val="1fffe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1fffe">
    <w:name w:val="Таблицы (моноширинный)1"/>
    <w:basedOn w:val="1a"/>
    <w:link w:val="afffff4"/>
    <w:rPr>
      <w:rFonts w:ascii="Courier New" w:hAnsi="Courier New"/>
      <w:sz w:val="24"/>
    </w:rPr>
  </w:style>
  <w:style w:type="paragraph" w:customStyle="1" w:styleId="Footnote">
    <w:name w:val="Footnote"/>
    <w:basedOn w:val="a"/>
    <w:link w:val="Footnote1"/>
    <w:rPr>
      <w:rFonts w:ascii="Times New Roman" w:hAnsi="Times New Roman"/>
      <w:sz w:val="20"/>
    </w:rPr>
  </w:style>
  <w:style w:type="character" w:customStyle="1" w:styleId="Footnote1">
    <w:name w:val="Footnote1"/>
    <w:basedOn w:val="1a"/>
    <w:link w:val="Footnote"/>
    <w:rPr>
      <w:rFonts w:ascii="Times New Roman" w:hAnsi="Times New Roman"/>
      <w:sz w:val="20"/>
    </w:rPr>
  </w:style>
  <w:style w:type="paragraph" w:customStyle="1" w:styleId="xl136">
    <w:name w:val="xl136"/>
    <w:basedOn w:val="a"/>
    <w:link w:val="xl1361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1">
    <w:name w:val="xl1361"/>
    <w:basedOn w:val="1a"/>
    <w:link w:val="xl136"/>
    <w:rPr>
      <w:rFonts w:ascii="Times New Roman" w:hAnsi="Times New Roman"/>
      <w:b/>
      <w:sz w:val="16"/>
    </w:rPr>
  </w:style>
  <w:style w:type="character" w:customStyle="1" w:styleId="19">
    <w:name w:val="Оглавление 1 Знак"/>
    <w:basedOn w:val="1a"/>
    <w:link w:val="18"/>
    <w:rPr>
      <w:rFonts w:ascii="Times New Roman" w:hAnsi="Times New Roman"/>
      <w:b/>
    </w:rPr>
  </w:style>
  <w:style w:type="paragraph" w:customStyle="1" w:styleId="xl171">
    <w:name w:val="xl171"/>
    <w:basedOn w:val="a"/>
    <w:link w:val="xl171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1">
    <w:name w:val="xl1711"/>
    <w:basedOn w:val="1a"/>
    <w:link w:val="xl171"/>
    <w:rPr>
      <w:rFonts w:ascii="Times New Roman" w:hAnsi="Times New Roman"/>
      <w:i/>
      <w:sz w:val="14"/>
    </w:rPr>
  </w:style>
  <w:style w:type="paragraph" w:customStyle="1" w:styleId="afffff5">
    <w:name w:val="Пример."/>
    <w:basedOn w:val="afff1"/>
    <w:next w:val="a"/>
    <w:link w:val="1ffff"/>
  </w:style>
  <w:style w:type="character" w:customStyle="1" w:styleId="1ffff">
    <w:name w:val="Пример.1"/>
    <w:basedOn w:val="1fb"/>
    <w:link w:val="afffff5"/>
    <w:rPr>
      <w:rFonts w:ascii="Times New Roman" w:hAnsi="Times New Roman"/>
      <w:sz w:val="24"/>
    </w:rPr>
  </w:style>
  <w:style w:type="paragraph" w:customStyle="1" w:styleId="afffff6">
    <w:name w:val="Необходимые документы"/>
    <w:basedOn w:val="afff1"/>
    <w:next w:val="a"/>
    <w:link w:val="1ffff0"/>
    <w:pPr>
      <w:ind w:left="0" w:firstLine="118"/>
    </w:pPr>
  </w:style>
  <w:style w:type="character" w:customStyle="1" w:styleId="1ffff0">
    <w:name w:val="Необходимые документы1"/>
    <w:basedOn w:val="1fb"/>
    <w:link w:val="afffff6"/>
    <w:rPr>
      <w:rFonts w:ascii="Times New Roman" w:hAnsi="Times New Roman"/>
      <w:sz w:val="24"/>
    </w:rPr>
  </w:style>
  <w:style w:type="paragraph" w:customStyle="1" w:styleId="afffff7">
    <w:name w:val="Информация об изменениях"/>
    <w:basedOn w:val="aff8"/>
    <w:next w:val="a"/>
    <w:link w:val="1ffff1"/>
    <w:pPr>
      <w:spacing w:before="180"/>
      <w:ind w:left="360" w:right="360" w:firstLine="0"/>
    </w:pPr>
  </w:style>
  <w:style w:type="character" w:customStyle="1" w:styleId="1ffff1">
    <w:name w:val="Информация об изменениях1"/>
    <w:basedOn w:val="1f"/>
    <w:link w:val="afffff7"/>
    <w:rPr>
      <w:rFonts w:ascii="Times New Roman" w:hAnsi="Times New Roman"/>
      <w:color w:val="353842"/>
      <w:sz w:val="18"/>
    </w:rPr>
  </w:style>
  <w:style w:type="paragraph" w:customStyle="1" w:styleId="xl152">
    <w:name w:val="xl152"/>
    <w:basedOn w:val="a"/>
    <w:link w:val="xl152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1">
    <w:name w:val="xl1521"/>
    <w:basedOn w:val="1a"/>
    <w:link w:val="xl152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  <w:color w:val="000000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customStyle="1" w:styleId="xl100">
    <w:name w:val="xl100"/>
    <w:basedOn w:val="a"/>
    <w:link w:val="xl100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1">
    <w:name w:val="xl1001"/>
    <w:basedOn w:val="1a"/>
    <w:link w:val="xl100"/>
    <w:rPr>
      <w:rFonts w:ascii="Times New Roman" w:hAnsi="Times New Roman"/>
      <w:sz w:val="14"/>
    </w:rPr>
  </w:style>
  <w:style w:type="paragraph" w:customStyle="1" w:styleId="afffff8">
    <w:name w:val="Выделение для Базового Поиска (курсив)"/>
    <w:link w:val="1ffff2"/>
    <w:rPr>
      <w:b/>
      <w:i/>
      <w:color w:val="0058A9"/>
      <w:sz w:val="22"/>
    </w:rPr>
  </w:style>
  <w:style w:type="character" w:customStyle="1" w:styleId="1ffff2">
    <w:name w:val="Выделение для Базового Поиска (курсив)1"/>
    <w:link w:val="afffff8"/>
    <w:rPr>
      <w:b/>
      <w:i/>
      <w:color w:val="0058A9"/>
    </w:rPr>
  </w:style>
  <w:style w:type="paragraph" w:customStyle="1" w:styleId="xl142">
    <w:name w:val="xl142"/>
    <w:basedOn w:val="a"/>
    <w:link w:val="xl1421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1">
    <w:name w:val="xl1421"/>
    <w:basedOn w:val="1a"/>
    <w:link w:val="xl142"/>
    <w:rPr>
      <w:rFonts w:ascii="Times New Roman" w:hAnsi="Times New Roman"/>
      <w:color w:val="000000"/>
      <w:sz w:val="16"/>
    </w:rPr>
  </w:style>
  <w:style w:type="paragraph" w:customStyle="1" w:styleId="xl87">
    <w:name w:val="xl87"/>
    <w:basedOn w:val="a"/>
    <w:link w:val="xl87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1">
    <w:name w:val="xl871"/>
    <w:basedOn w:val="1a"/>
    <w:link w:val="xl87"/>
    <w:rPr>
      <w:rFonts w:ascii="Times New Roman" w:hAnsi="Times New Roman"/>
      <w:i/>
      <w:sz w:val="14"/>
    </w:rPr>
  </w:style>
  <w:style w:type="paragraph" w:customStyle="1" w:styleId="afffff9">
    <w:name w:val="Активная гипертекстовая ссылка"/>
    <w:link w:val="1ffff3"/>
    <w:rPr>
      <w:b/>
      <w:color w:val="106BBE"/>
      <w:sz w:val="22"/>
      <w:u w:val="single"/>
    </w:rPr>
  </w:style>
  <w:style w:type="character" w:customStyle="1" w:styleId="1ffff3">
    <w:name w:val="Активная гипертекстовая ссылка1"/>
    <w:link w:val="afffff9"/>
    <w:rPr>
      <w:b/>
      <w:color w:val="106BBE"/>
      <w:u w:val="single"/>
    </w:rPr>
  </w:style>
  <w:style w:type="paragraph" w:customStyle="1" w:styleId="afffffa">
    <w:name w:val="Текст ЭР (см. также)"/>
    <w:basedOn w:val="a"/>
    <w:next w:val="a"/>
    <w:link w:val="1ffff4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1ffff4">
    <w:name w:val="Текст ЭР (см. также)1"/>
    <w:basedOn w:val="1a"/>
    <w:link w:val="afffffa"/>
    <w:rPr>
      <w:rFonts w:ascii="Times New Roman" w:hAnsi="Times New Roman"/>
      <w:sz w:val="20"/>
    </w:rPr>
  </w:style>
  <w:style w:type="paragraph" w:customStyle="1" w:styleId="afffffb">
    <w:name w:val="Дочерний элемент списка"/>
    <w:basedOn w:val="a"/>
    <w:next w:val="a"/>
    <w:link w:val="1ffff5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1ffff5">
    <w:name w:val="Дочерний элемент списка1"/>
    <w:basedOn w:val="1a"/>
    <w:link w:val="afffffb"/>
    <w:rPr>
      <w:rFonts w:ascii="Times New Roman" w:hAnsi="Times New Roman"/>
      <w:color w:val="868381"/>
      <w:sz w:val="20"/>
    </w:rPr>
  </w:style>
  <w:style w:type="paragraph" w:customStyle="1" w:styleId="xl179">
    <w:name w:val="xl179"/>
    <w:basedOn w:val="a"/>
    <w:link w:val="xl1791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1">
    <w:name w:val="xl1791"/>
    <w:basedOn w:val="1a"/>
    <w:link w:val="xl179"/>
    <w:rPr>
      <w:rFonts w:ascii="Times New Roman" w:hAnsi="Times New Roman"/>
      <w:sz w:val="14"/>
    </w:rPr>
  </w:style>
  <w:style w:type="paragraph" w:customStyle="1" w:styleId="xl154">
    <w:name w:val="xl154"/>
    <w:basedOn w:val="a"/>
    <w:link w:val="xl154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1">
    <w:name w:val="xl1541"/>
    <w:basedOn w:val="1a"/>
    <w:link w:val="xl154"/>
    <w:rPr>
      <w:rFonts w:ascii="Times New Roman" w:hAnsi="Times New Roman"/>
      <w:i/>
      <w:sz w:val="14"/>
    </w:rPr>
  </w:style>
  <w:style w:type="paragraph" w:customStyle="1" w:styleId="afffffc">
    <w:name w:val="Продолжение ссылки"/>
    <w:link w:val="1ffff6"/>
    <w:rPr>
      <w:color w:val="000000"/>
      <w:sz w:val="22"/>
    </w:rPr>
  </w:style>
  <w:style w:type="character" w:customStyle="1" w:styleId="1ffff6">
    <w:name w:val="Продолжение ссылки1"/>
    <w:link w:val="afffffc"/>
  </w:style>
  <w:style w:type="paragraph" w:customStyle="1" w:styleId="xl71">
    <w:name w:val="xl71"/>
    <w:basedOn w:val="a"/>
    <w:link w:val="xl71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1">
    <w:name w:val="xl711"/>
    <w:basedOn w:val="1a"/>
    <w:link w:val="xl71"/>
    <w:rPr>
      <w:rFonts w:ascii="Times New Roman" w:hAnsi="Times New Roman"/>
      <w:sz w:val="14"/>
    </w:rPr>
  </w:style>
  <w:style w:type="paragraph" w:customStyle="1" w:styleId="afffffd">
    <w:name w:val="Опечатки"/>
    <w:link w:val="1ffff7"/>
    <w:rPr>
      <w:color w:val="FF0000"/>
      <w:sz w:val="22"/>
    </w:rPr>
  </w:style>
  <w:style w:type="character" w:customStyle="1" w:styleId="1ffff7">
    <w:name w:val="Опечатки1"/>
    <w:link w:val="afffffd"/>
    <w:rPr>
      <w:color w:val="FF0000"/>
    </w:rPr>
  </w:style>
  <w:style w:type="character" w:customStyle="1" w:styleId="92">
    <w:name w:val="Оглавление 9 Знак"/>
    <w:basedOn w:val="1a"/>
    <w:link w:val="91"/>
    <w:rPr>
      <w:rFonts w:ascii="Calibri" w:hAnsi="Calibri"/>
      <w:sz w:val="20"/>
    </w:rPr>
  </w:style>
  <w:style w:type="paragraph" w:customStyle="1" w:styleId="xl153">
    <w:name w:val="xl153"/>
    <w:basedOn w:val="a"/>
    <w:link w:val="xl153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1">
    <w:name w:val="xl1531"/>
    <w:basedOn w:val="1a"/>
    <w:link w:val="xl153"/>
    <w:rPr>
      <w:rFonts w:ascii="Times New Roman" w:hAnsi="Times New Roman"/>
      <w:i/>
      <w:sz w:val="14"/>
    </w:rPr>
  </w:style>
  <w:style w:type="paragraph" w:customStyle="1" w:styleId="ConsPlusCell">
    <w:name w:val="ConsPlusCell"/>
    <w:link w:val="ConsPlusCell1"/>
    <w:rPr>
      <w:rFonts w:ascii="Arial" w:hAnsi="Arial"/>
      <w:color w:val="000000"/>
    </w:rPr>
  </w:style>
  <w:style w:type="character" w:customStyle="1" w:styleId="ConsPlusCell1">
    <w:name w:val="ConsPlusCell1"/>
    <w:link w:val="ConsPlusCell"/>
    <w:rPr>
      <w:rFonts w:ascii="Arial" w:hAnsi="Arial"/>
      <w:sz w:val="20"/>
    </w:rPr>
  </w:style>
  <w:style w:type="paragraph" w:customStyle="1" w:styleId="xl149">
    <w:name w:val="xl149"/>
    <w:basedOn w:val="a"/>
    <w:link w:val="xl1491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1">
    <w:name w:val="xl1491"/>
    <w:basedOn w:val="1a"/>
    <w:link w:val="xl149"/>
    <w:rPr>
      <w:rFonts w:ascii="Times New Roman" w:hAnsi="Times New Roman"/>
      <w:b/>
      <w:sz w:val="16"/>
    </w:rPr>
  </w:style>
  <w:style w:type="paragraph" w:customStyle="1" w:styleId="xl92">
    <w:name w:val="xl92"/>
    <w:basedOn w:val="a"/>
    <w:link w:val="xl92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1">
    <w:name w:val="xl921"/>
    <w:basedOn w:val="1a"/>
    <w:link w:val="xl92"/>
    <w:rPr>
      <w:rFonts w:ascii="Times New Roman" w:hAnsi="Times New Roman"/>
      <w:sz w:val="14"/>
    </w:rPr>
  </w:style>
  <w:style w:type="paragraph" w:customStyle="1" w:styleId="afffffe">
    <w:name w:val="Сравнение редакций. Добавленный фрагмент"/>
    <w:link w:val="1ffff8"/>
    <w:rPr>
      <w:color w:val="000000"/>
      <w:sz w:val="22"/>
      <w:shd w:val="clear" w:color="auto" w:fill="C1D7FF"/>
    </w:rPr>
  </w:style>
  <w:style w:type="character" w:customStyle="1" w:styleId="1ffff8">
    <w:name w:val="Сравнение редакций. Добавленный фрагмент1"/>
    <w:link w:val="afffffe"/>
    <w:rPr>
      <w:color w:val="000000"/>
      <w:shd w:val="clear" w:color="auto" w:fill="C1D7FF"/>
    </w:rPr>
  </w:style>
  <w:style w:type="paragraph" w:customStyle="1" w:styleId="1ffff9">
    <w:name w:val="Раздел 1"/>
    <w:basedOn w:val="1"/>
    <w:link w:val="118"/>
    <w:pPr>
      <w:keepNext/>
      <w:ind w:firstLine="0"/>
      <w:jc w:val="center"/>
    </w:pPr>
  </w:style>
  <w:style w:type="character" w:customStyle="1" w:styleId="118">
    <w:name w:val="Раздел 11"/>
    <w:basedOn w:val="10"/>
    <w:link w:val="1ffff9"/>
    <w:rPr>
      <w:rFonts w:ascii="Times New Roman" w:hAnsi="Times New Roman"/>
      <w:b/>
      <w:sz w:val="24"/>
    </w:rPr>
  </w:style>
  <w:style w:type="paragraph" w:customStyle="1" w:styleId="xl89">
    <w:name w:val="xl89"/>
    <w:basedOn w:val="a"/>
    <w:link w:val="xl891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1">
    <w:name w:val="xl891"/>
    <w:basedOn w:val="1a"/>
    <w:link w:val="xl89"/>
    <w:rPr>
      <w:rFonts w:ascii="Times New Roman" w:hAnsi="Times New Roman"/>
      <w:i/>
      <w:sz w:val="14"/>
    </w:rPr>
  </w:style>
  <w:style w:type="paragraph" w:customStyle="1" w:styleId="affffff">
    <w:name w:val="Найденные слова"/>
    <w:link w:val="1ffffa"/>
    <w:rPr>
      <w:b/>
      <w:color w:val="26282F"/>
      <w:sz w:val="22"/>
      <w:shd w:val="clear" w:color="auto" w:fill="FFF580"/>
    </w:rPr>
  </w:style>
  <w:style w:type="character" w:customStyle="1" w:styleId="1ffffa">
    <w:name w:val="Найденные слова1"/>
    <w:link w:val="affffff"/>
    <w:rPr>
      <w:b/>
      <w:color w:val="26282F"/>
      <w:shd w:val="clear" w:color="auto" w:fill="FFF580"/>
    </w:rPr>
  </w:style>
  <w:style w:type="paragraph" w:customStyle="1" w:styleId="xl130">
    <w:name w:val="xl130"/>
    <w:basedOn w:val="a"/>
    <w:link w:val="xl1301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1">
    <w:name w:val="xl1301"/>
    <w:basedOn w:val="1a"/>
    <w:link w:val="xl130"/>
    <w:rPr>
      <w:rFonts w:ascii="Times New Roman" w:hAnsi="Times New Roman"/>
      <w:b/>
      <w:sz w:val="16"/>
    </w:rPr>
  </w:style>
  <w:style w:type="paragraph" w:customStyle="1" w:styleId="c15">
    <w:name w:val="c15"/>
    <w:basedOn w:val="12"/>
    <w:link w:val="c151"/>
  </w:style>
  <w:style w:type="character" w:customStyle="1" w:styleId="c151">
    <w:name w:val="c151"/>
    <w:basedOn w:val="a0"/>
    <w:link w:val="c15"/>
  </w:style>
  <w:style w:type="character" w:customStyle="1" w:styleId="82">
    <w:name w:val="Оглавление 8 Знак"/>
    <w:basedOn w:val="1a"/>
    <w:link w:val="81"/>
    <w:rPr>
      <w:rFonts w:ascii="Calibri" w:hAnsi="Calibri"/>
      <w:sz w:val="20"/>
    </w:rPr>
  </w:style>
  <w:style w:type="paragraph" w:customStyle="1" w:styleId="xl116">
    <w:name w:val="xl116"/>
    <w:basedOn w:val="a"/>
    <w:link w:val="xl1161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1">
    <w:name w:val="xl1161"/>
    <w:basedOn w:val="1a"/>
    <w:link w:val="xl116"/>
    <w:rPr>
      <w:rFonts w:ascii="Times New Roman" w:hAnsi="Times New Roman"/>
      <w:b/>
      <w:sz w:val="16"/>
    </w:rPr>
  </w:style>
  <w:style w:type="character" w:customStyle="1" w:styleId="afc">
    <w:name w:val="Нижний колонтитул Знак"/>
    <w:basedOn w:val="1a"/>
    <w:link w:val="afb"/>
    <w:qFormat/>
  </w:style>
  <w:style w:type="paragraph" w:customStyle="1" w:styleId="xl91">
    <w:name w:val="xl91"/>
    <w:basedOn w:val="a"/>
    <w:link w:val="xl91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1">
    <w:name w:val="xl911"/>
    <w:basedOn w:val="1a"/>
    <w:link w:val="xl91"/>
    <w:rPr>
      <w:rFonts w:ascii="Times New Roman" w:hAnsi="Times New Roman"/>
      <w:sz w:val="14"/>
    </w:rPr>
  </w:style>
  <w:style w:type="paragraph" w:customStyle="1" w:styleId="xl177">
    <w:name w:val="xl177"/>
    <w:basedOn w:val="a"/>
    <w:link w:val="xl1771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1">
    <w:name w:val="xl1771"/>
    <w:basedOn w:val="1a"/>
    <w:link w:val="xl177"/>
    <w:rPr>
      <w:rFonts w:ascii="Times New Roman" w:hAnsi="Times New Roman"/>
      <w:sz w:val="14"/>
    </w:rPr>
  </w:style>
  <w:style w:type="paragraph" w:customStyle="1" w:styleId="xl67">
    <w:name w:val="xl67"/>
    <w:basedOn w:val="a"/>
    <w:link w:val="xl671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1">
    <w:name w:val="xl671"/>
    <w:basedOn w:val="1a"/>
    <w:link w:val="xl67"/>
    <w:rPr>
      <w:rFonts w:ascii="Times New Roman" w:hAnsi="Times New Roman"/>
      <w:color w:val="000000"/>
      <w:sz w:val="16"/>
    </w:rPr>
  </w:style>
  <w:style w:type="paragraph" w:customStyle="1" w:styleId="xl63">
    <w:name w:val="xl63"/>
    <w:basedOn w:val="a"/>
    <w:link w:val="xl63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1">
    <w:name w:val="xl631"/>
    <w:basedOn w:val="1a"/>
    <w:link w:val="xl63"/>
    <w:rPr>
      <w:rFonts w:ascii="Times New Roman" w:hAnsi="Times New Roman"/>
      <w:sz w:val="24"/>
    </w:rPr>
  </w:style>
  <w:style w:type="paragraph" w:customStyle="1" w:styleId="c14">
    <w:name w:val="c14"/>
    <w:basedOn w:val="a"/>
    <w:link w:val="c14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1">
    <w:name w:val="c141"/>
    <w:basedOn w:val="1a"/>
    <w:link w:val="c14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1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1">
    <w:name w:val="xl751"/>
    <w:basedOn w:val="1a"/>
    <w:link w:val="xl75"/>
    <w:rPr>
      <w:rFonts w:ascii="Times New Roman" w:hAnsi="Times New Roman"/>
      <w:sz w:val="16"/>
    </w:rPr>
  </w:style>
  <w:style w:type="paragraph" w:customStyle="1" w:styleId="xl155">
    <w:name w:val="xl155"/>
    <w:basedOn w:val="a"/>
    <w:link w:val="xl155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1">
    <w:name w:val="xl1551"/>
    <w:basedOn w:val="1a"/>
    <w:link w:val="xl155"/>
    <w:qFormat/>
    <w:rPr>
      <w:rFonts w:ascii="Times New Roman" w:hAnsi="Times New Roman"/>
      <w:i/>
      <w:sz w:val="14"/>
    </w:rPr>
  </w:style>
  <w:style w:type="paragraph" w:customStyle="1" w:styleId="xl98">
    <w:name w:val="xl98"/>
    <w:basedOn w:val="a"/>
    <w:link w:val="xl981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1">
    <w:name w:val="xl981"/>
    <w:basedOn w:val="1a"/>
    <w:link w:val="xl98"/>
    <w:rPr>
      <w:rFonts w:ascii="Times New Roman" w:hAnsi="Times New Roman"/>
      <w:color w:val="FF0000"/>
      <w:sz w:val="14"/>
    </w:rPr>
  </w:style>
  <w:style w:type="character" w:customStyle="1" w:styleId="23">
    <w:name w:val="Основной текст 2 Знак"/>
    <w:basedOn w:val="1a"/>
    <w:link w:val="22"/>
    <w:rPr>
      <w:rFonts w:ascii="Times New Roman" w:hAnsi="Times New Roman"/>
      <w:sz w:val="24"/>
    </w:rPr>
  </w:style>
  <w:style w:type="paragraph" w:customStyle="1" w:styleId="1ffffb">
    <w:name w:val="Неразрешенное упоминание1"/>
    <w:basedOn w:val="12"/>
    <w:link w:val="UnresolvedMention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link w:val="1ffffb"/>
    <w:qFormat/>
    <w:rPr>
      <w:color w:val="605E5C"/>
      <w:shd w:val="clear" w:color="auto" w:fill="E1DFDD"/>
    </w:rPr>
  </w:style>
  <w:style w:type="paragraph" w:customStyle="1" w:styleId="affffff0">
    <w:name w:val="Заголовок чужого сообщения"/>
    <w:link w:val="1ffffc"/>
    <w:qFormat/>
    <w:rPr>
      <w:b/>
      <w:color w:val="FF0000"/>
      <w:sz w:val="22"/>
    </w:rPr>
  </w:style>
  <w:style w:type="character" w:customStyle="1" w:styleId="1ffffc">
    <w:name w:val="Заголовок чужого сообщения1"/>
    <w:link w:val="affffff0"/>
    <w:qFormat/>
    <w:rPr>
      <w:b/>
      <w:color w:val="FF0000"/>
    </w:rPr>
  </w:style>
  <w:style w:type="paragraph" w:customStyle="1" w:styleId="xl170">
    <w:name w:val="xl170"/>
    <w:basedOn w:val="a"/>
    <w:link w:val="xl170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1">
    <w:name w:val="xl1701"/>
    <w:basedOn w:val="1a"/>
    <w:link w:val="xl170"/>
    <w:rPr>
      <w:rFonts w:ascii="Times New Roman" w:hAnsi="Times New Roman"/>
      <w:i/>
      <w:sz w:val="14"/>
    </w:rPr>
  </w:style>
  <w:style w:type="paragraph" w:customStyle="1" w:styleId="pTextStyleCenter">
    <w:name w:val="pTextStyleCenter"/>
    <w:basedOn w:val="a"/>
    <w:link w:val="pTextStyleCenter1"/>
    <w:qFormat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1">
    <w:name w:val="pTextStyleCenter1"/>
    <w:basedOn w:val="1a"/>
    <w:link w:val="pTextStyleCenter"/>
    <w:rPr>
      <w:rFonts w:ascii="Times New Roman" w:hAnsi="Times New Roman"/>
      <w:sz w:val="24"/>
    </w:rPr>
  </w:style>
  <w:style w:type="paragraph" w:customStyle="1" w:styleId="FontStyle11">
    <w:name w:val="Font Style11"/>
    <w:link w:val="FontStyle111"/>
    <w:rPr>
      <w:rFonts w:ascii="Times New Roman" w:hAnsi="Times New Roman"/>
      <w:color w:val="000000"/>
      <w:sz w:val="22"/>
    </w:rPr>
  </w:style>
  <w:style w:type="character" w:customStyle="1" w:styleId="FontStyle111">
    <w:name w:val="Font Style111"/>
    <w:link w:val="FontStyle11"/>
    <w:qFormat/>
    <w:rPr>
      <w:rFonts w:ascii="Times New Roman" w:hAnsi="Times New Roman"/>
      <w:sz w:val="22"/>
    </w:rPr>
  </w:style>
  <w:style w:type="paragraph" w:customStyle="1" w:styleId="1ffffd">
    <w:name w:val="Заголовок оглавления1"/>
    <w:basedOn w:val="1"/>
    <w:next w:val="a"/>
    <w:link w:val="affffff1"/>
    <w:qFormat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1">
    <w:name w:val="Заголовок оглавления Знак"/>
    <w:basedOn w:val="10"/>
    <w:link w:val="1ffffd"/>
    <w:qFormat/>
    <w:rPr>
      <w:rFonts w:ascii="@Batang" w:hAnsi="@Batang"/>
      <w:b w:val="0"/>
      <w:color w:val="2F5496"/>
      <w:sz w:val="24"/>
    </w:rPr>
  </w:style>
  <w:style w:type="paragraph" w:customStyle="1" w:styleId="119">
    <w:name w:val="Неразрешенное упоминание11"/>
    <w:basedOn w:val="12"/>
    <w:link w:val="123"/>
    <w:qFormat/>
    <w:rPr>
      <w:color w:val="605E5C"/>
      <w:shd w:val="clear" w:color="auto" w:fill="E1DFDD"/>
    </w:rPr>
  </w:style>
  <w:style w:type="character" w:customStyle="1" w:styleId="123">
    <w:name w:val="Неразрешенное упоминание12"/>
    <w:basedOn w:val="a0"/>
    <w:link w:val="119"/>
    <w:qFormat/>
    <w:rPr>
      <w:color w:val="605E5C"/>
      <w:shd w:val="clear" w:color="auto" w:fill="E1DFDD"/>
    </w:rPr>
  </w:style>
  <w:style w:type="paragraph" w:customStyle="1" w:styleId="affffff2">
    <w:name w:val="Подзаголовок для информации об изменениях"/>
    <w:basedOn w:val="aff8"/>
    <w:next w:val="a"/>
    <w:link w:val="1ffffe"/>
    <w:qFormat/>
    <w:rPr>
      <w:b/>
    </w:rPr>
  </w:style>
  <w:style w:type="character" w:customStyle="1" w:styleId="1ffffe">
    <w:name w:val="Подзаголовок для информации об изменениях1"/>
    <w:basedOn w:val="1f"/>
    <w:link w:val="affffff2"/>
    <w:rPr>
      <w:rFonts w:ascii="Times New Roman" w:hAnsi="Times New Roman"/>
      <w:b/>
      <w:color w:val="353842"/>
      <w:sz w:val="18"/>
    </w:rPr>
  </w:style>
  <w:style w:type="paragraph" w:customStyle="1" w:styleId="xl112">
    <w:name w:val="xl112"/>
    <w:basedOn w:val="a"/>
    <w:link w:val="xl1121"/>
    <w:qFormat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1">
    <w:name w:val="xl1121"/>
    <w:basedOn w:val="1a"/>
    <w:link w:val="xl112"/>
    <w:qFormat/>
    <w:rPr>
      <w:rFonts w:ascii="Times New Roman" w:hAnsi="Times New Roman"/>
      <w:color w:val="000000"/>
      <w:sz w:val="16"/>
    </w:rPr>
  </w:style>
  <w:style w:type="paragraph" w:customStyle="1" w:styleId="xl148">
    <w:name w:val="xl148"/>
    <w:basedOn w:val="a"/>
    <w:link w:val="xl1481"/>
    <w:qFormat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1">
    <w:name w:val="xl1481"/>
    <w:basedOn w:val="1a"/>
    <w:link w:val="xl148"/>
    <w:rPr>
      <w:rFonts w:ascii="Times New Roman" w:hAnsi="Times New Roman"/>
      <w:b/>
      <w:sz w:val="16"/>
    </w:rPr>
  </w:style>
  <w:style w:type="paragraph" w:customStyle="1" w:styleId="affffff3">
    <w:name w:val="Ссылка на официальную публикацию"/>
    <w:basedOn w:val="a"/>
    <w:next w:val="a"/>
    <w:link w:val="1fffff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1fffff">
    <w:name w:val="Ссылка на официальную публикацию1"/>
    <w:basedOn w:val="1a"/>
    <w:link w:val="affffff3"/>
    <w:qFormat/>
    <w:rPr>
      <w:rFonts w:ascii="Times New Roman" w:hAnsi="Times New Roman"/>
      <w:sz w:val="24"/>
    </w:rPr>
  </w:style>
  <w:style w:type="paragraph" w:customStyle="1" w:styleId="affffff4">
    <w:name w:val="Гипертекстовая ссылка"/>
    <w:link w:val="1fffff0"/>
    <w:qFormat/>
    <w:rPr>
      <w:b/>
      <w:color w:val="106BBE"/>
      <w:sz w:val="22"/>
    </w:rPr>
  </w:style>
  <w:style w:type="character" w:customStyle="1" w:styleId="1fffff0">
    <w:name w:val="Гипертекстовая ссылка1"/>
    <w:link w:val="affffff4"/>
    <w:rPr>
      <w:b/>
      <w:color w:val="106BBE"/>
    </w:rPr>
  </w:style>
  <w:style w:type="paragraph" w:customStyle="1" w:styleId="xl88">
    <w:name w:val="xl88"/>
    <w:basedOn w:val="a"/>
    <w:link w:val="xl88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1">
    <w:name w:val="xl881"/>
    <w:basedOn w:val="1a"/>
    <w:link w:val="xl88"/>
    <w:qFormat/>
    <w:rPr>
      <w:rFonts w:ascii="Times New Roman" w:hAnsi="Times New Roman"/>
      <w:i/>
      <w:sz w:val="14"/>
    </w:rPr>
  </w:style>
  <w:style w:type="character" w:customStyle="1" w:styleId="52">
    <w:name w:val="Оглавление 5 Знак"/>
    <w:basedOn w:val="1a"/>
    <w:link w:val="51"/>
    <w:qFormat/>
    <w:rPr>
      <w:rFonts w:ascii="Calibri" w:hAnsi="Calibri"/>
      <w:sz w:val="20"/>
    </w:rPr>
  </w:style>
  <w:style w:type="paragraph" w:customStyle="1" w:styleId="xl73">
    <w:name w:val="xl73"/>
    <w:basedOn w:val="a"/>
    <w:link w:val="xl731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1">
    <w:name w:val="xl731"/>
    <w:basedOn w:val="1a"/>
    <w:link w:val="xl73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1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1">
    <w:name w:val="xl1501"/>
    <w:basedOn w:val="1a"/>
    <w:link w:val="xl150"/>
    <w:qFormat/>
    <w:rPr>
      <w:rFonts w:ascii="Times New Roman" w:hAnsi="Times New Roman"/>
      <w:i/>
      <w:sz w:val="14"/>
    </w:rPr>
  </w:style>
  <w:style w:type="paragraph" w:customStyle="1" w:styleId="xl167">
    <w:name w:val="xl167"/>
    <w:basedOn w:val="a"/>
    <w:link w:val="xl1671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1">
    <w:name w:val="xl1671"/>
    <w:basedOn w:val="1a"/>
    <w:link w:val="xl167"/>
    <w:qFormat/>
    <w:rPr>
      <w:rFonts w:ascii="Times New Roman" w:hAnsi="Times New Roman"/>
      <w:b/>
      <w:sz w:val="14"/>
    </w:rPr>
  </w:style>
  <w:style w:type="paragraph" w:customStyle="1" w:styleId="affffff5">
    <w:name w:val="Подчёркнуный текст"/>
    <w:basedOn w:val="a"/>
    <w:next w:val="a"/>
    <w:link w:val="1fffff1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1fffff1">
    <w:name w:val="Подчёркнуный текст1"/>
    <w:basedOn w:val="1a"/>
    <w:link w:val="affffff5"/>
    <w:rPr>
      <w:rFonts w:ascii="Times New Roman" w:hAnsi="Times New Roman"/>
      <w:sz w:val="24"/>
    </w:rPr>
  </w:style>
  <w:style w:type="paragraph" w:customStyle="1" w:styleId="11a">
    <w:name w:val="Просмотренная гиперссылка11"/>
    <w:basedOn w:val="12"/>
    <w:link w:val="124"/>
    <w:rPr>
      <w:color w:val="800080"/>
      <w:u w:val="single"/>
    </w:rPr>
  </w:style>
  <w:style w:type="character" w:customStyle="1" w:styleId="124">
    <w:name w:val="Просмотренная гиперссылка12"/>
    <w:basedOn w:val="a0"/>
    <w:link w:val="11a"/>
    <w:rPr>
      <w:color w:val="800080"/>
      <w:u w:val="single"/>
    </w:rPr>
  </w:style>
  <w:style w:type="paragraph" w:customStyle="1" w:styleId="xl123">
    <w:name w:val="xl123"/>
    <w:basedOn w:val="a"/>
    <w:link w:val="xl1231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1">
    <w:name w:val="xl1231"/>
    <w:basedOn w:val="1a"/>
    <w:link w:val="xl123"/>
    <w:rPr>
      <w:rFonts w:ascii="Times New Roman" w:hAnsi="Times New Roman"/>
      <w:b/>
      <w:color w:val="000000"/>
      <w:sz w:val="16"/>
    </w:rPr>
  </w:style>
  <w:style w:type="paragraph" w:customStyle="1" w:styleId="xl160">
    <w:name w:val="xl160"/>
    <w:basedOn w:val="a"/>
    <w:link w:val="xl1601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1">
    <w:name w:val="xl1601"/>
    <w:basedOn w:val="1a"/>
    <w:link w:val="xl160"/>
    <w:qFormat/>
    <w:rPr>
      <w:rFonts w:ascii="Times New Roman" w:hAnsi="Times New Roman"/>
      <w:b/>
      <w:sz w:val="16"/>
    </w:rPr>
  </w:style>
  <w:style w:type="paragraph" w:customStyle="1" w:styleId="xl94">
    <w:name w:val="xl94"/>
    <w:basedOn w:val="a"/>
    <w:link w:val="xl941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1">
    <w:name w:val="xl941"/>
    <w:basedOn w:val="1a"/>
    <w:link w:val="xl94"/>
    <w:rPr>
      <w:rFonts w:ascii="Times New Roman" w:hAnsi="Times New Roman"/>
      <w:color w:val="FFFFFF"/>
      <w:sz w:val="14"/>
    </w:rPr>
  </w:style>
  <w:style w:type="character" w:customStyle="1" w:styleId="28">
    <w:name w:val="Основной текст с отступом 2 Знак"/>
    <w:basedOn w:val="1a"/>
    <w:link w:val="27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1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1">
    <w:name w:val="xl1101"/>
    <w:basedOn w:val="1a"/>
    <w:link w:val="xl110"/>
    <w:qFormat/>
    <w:rPr>
      <w:rFonts w:ascii="Times New Roman" w:hAnsi="Times New Roman"/>
      <w:b/>
      <w:i/>
      <w:color w:val="000000"/>
      <w:sz w:val="16"/>
    </w:rPr>
  </w:style>
  <w:style w:type="paragraph" w:customStyle="1" w:styleId="xl99">
    <w:name w:val="xl99"/>
    <w:basedOn w:val="a"/>
    <w:link w:val="xl99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1">
    <w:name w:val="xl991"/>
    <w:basedOn w:val="1a"/>
    <w:link w:val="xl99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1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1">
    <w:name w:val="xl1661"/>
    <w:basedOn w:val="1a"/>
    <w:link w:val="xl166"/>
    <w:qFormat/>
    <w:rPr>
      <w:rFonts w:ascii="Times New Roman" w:hAnsi="Times New Roman"/>
      <w:b/>
      <w:sz w:val="14"/>
    </w:rPr>
  </w:style>
  <w:style w:type="paragraph" w:customStyle="1" w:styleId="xl135">
    <w:name w:val="xl135"/>
    <w:basedOn w:val="a"/>
    <w:link w:val="xl1351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1">
    <w:name w:val="xl1351"/>
    <w:basedOn w:val="1a"/>
    <w:link w:val="xl135"/>
    <w:rPr>
      <w:rFonts w:ascii="Times New Roman" w:hAnsi="Times New Roman"/>
      <w:b/>
      <w:sz w:val="16"/>
    </w:rPr>
  </w:style>
  <w:style w:type="paragraph" w:customStyle="1" w:styleId="s16">
    <w:name w:val="s_16"/>
    <w:basedOn w:val="a"/>
    <w:link w:val="s16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1">
    <w:name w:val="s_161"/>
    <w:basedOn w:val="1a"/>
    <w:link w:val="s16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1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1">
    <w:name w:val="xl1151"/>
    <w:basedOn w:val="1a"/>
    <w:link w:val="xl115"/>
    <w:qFormat/>
    <w:rPr>
      <w:rFonts w:ascii="Times New Roman" w:hAnsi="Times New Roman"/>
      <w:b/>
      <w:sz w:val="16"/>
    </w:rPr>
  </w:style>
  <w:style w:type="paragraph" w:customStyle="1" w:styleId="xl85">
    <w:name w:val="xl85"/>
    <w:basedOn w:val="a"/>
    <w:link w:val="xl85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1">
    <w:name w:val="xl851"/>
    <w:basedOn w:val="1a"/>
    <w:link w:val="xl85"/>
    <w:rPr>
      <w:rFonts w:ascii="Times New Roman" w:hAnsi="Times New Roman"/>
      <w:sz w:val="14"/>
    </w:rPr>
  </w:style>
  <w:style w:type="character" w:customStyle="1" w:styleId="aff0">
    <w:name w:val="Подзаголовок Знак"/>
    <w:basedOn w:val="1a"/>
    <w:link w:val="aff"/>
    <w:rPr>
      <w:color w:val="595959" w:themeColor="text1" w:themeTint="A6"/>
      <w:spacing w:val="15"/>
    </w:rPr>
  </w:style>
  <w:style w:type="paragraph" w:customStyle="1" w:styleId="xl66">
    <w:name w:val="xl66"/>
    <w:basedOn w:val="a"/>
    <w:link w:val="xl66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1">
    <w:name w:val="xl661"/>
    <w:basedOn w:val="1a"/>
    <w:link w:val="xl66"/>
    <w:qFormat/>
    <w:rPr>
      <w:rFonts w:ascii="Times New Roman" w:hAnsi="Times New Roman"/>
      <w:sz w:val="24"/>
    </w:rPr>
  </w:style>
  <w:style w:type="character" w:customStyle="1" w:styleId="2a">
    <w:name w:val="Список 2 Знак"/>
    <w:basedOn w:val="1a"/>
    <w:link w:val="29"/>
    <w:qFormat/>
    <w:rPr>
      <w:rFonts w:ascii="Arial" w:hAnsi="Arial"/>
      <w:sz w:val="20"/>
    </w:rPr>
  </w:style>
  <w:style w:type="paragraph" w:customStyle="1" w:styleId="2f">
    <w:name w:val="Неразрешенное упоминание2"/>
    <w:link w:val="212"/>
    <w:rPr>
      <w:color w:val="605E5C"/>
      <w:sz w:val="22"/>
      <w:shd w:val="clear" w:color="auto" w:fill="E1DFDD"/>
    </w:rPr>
  </w:style>
  <w:style w:type="character" w:customStyle="1" w:styleId="212">
    <w:name w:val="Неразрешенное упоминание21"/>
    <w:link w:val="2f"/>
    <w:rPr>
      <w:color w:val="605E5C"/>
      <w:shd w:val="clear" w:color="auto" w:fill="E1DFDD"/>
    </w:rPr>
  </w:style>
  <w:style w:type="paragraph" w:customStyle="1" w:styleId="xl83">
    <w:name w:val="xl83"/>
    <w:basedOn w:val="a"/>
    <w:link w:val="xl83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1">
    <w:name w:val="xl831"/>
    <w:basedOn w:val="1a"/>
    <w:link w:val="xl83"/>
    <w:rPr>
      <w:rFonts w:ascii="Times New Roman" w:hAnsi="Times New Roman"/>
      <w:sz w:val="14"/>
    </w:rPr>
  </w:style>
  <w:style w:type="paragraph" w:customStyle="1" w:styleId="xl104">
    <w:name w:val="xl104"/>
    <w:basedOn w:val="a"/>
    <w:link w:val="xl1041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1">
    <w:name w:val="xl1041"/>
    <w:basedOn w:val="1a"/>
    <w:link w:val="xl104"/>
    <w:rPr>
      <w:rFonts w:ascii="Times New Roman" w:hAnsi="Times New Roman"/>
      <w:b/>
      <w:color w:val="000000"/>
      <w:sz w:val="16"/>
    </w:rPr>
  </w:style>
  <w:style w:type="paragraph" w:customStyle="1" w:styleId="xl132">
    <w:name w:val="xl132"/>
    <w:basedOn w:val="a"/>
    <w:link w:val="xl132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1">
    <w:name w:val="xl1321"/>
    <w:basedOn w:val="1a"/>
    <w:link w:val="xl132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1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1">
    <w:name w:val="xl1191"/>
    <w:basedOn w:val="1a"/>
    <w:link w:val="xl119"/>
    <w:rPr>
      <w:rFonts w:ascii="Times New Roman" w:hAnsi="Times New Roman"/>
      <w:color w:val="FFFFFF"/>
      <w:sz w:val="14"/>
    </w:rPr>
  </w:style>
  <w:style w:type="paragraph" w:customStyle="1" w:styleId="xl113">
    <w:name w:val="xl113"/>
    <w:basedOn w:val="a"/>
    <w:link w:val="xl1131"/>
    <w:qFormat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1">
    <w:name w:val="xl1131"/>
    <w:basedOn w:val="1a"/>
    <w:link w:val="xl113"/>
    <w:rPr>
      <w:rFonts w:ascii="Times New Roman" w:hAnsi="Times New Roman"/>
      <w:color w:val="000000"/>
      <w:sz w:val="16"/>
    </w:rPr>
  </w:style>
  <w:style w:type="character" w:customStyle="1" w:styleId="26">
    <w:name w:val="Заголовок Знак2"/>
    <w:basedOn w:val="1a"/>
    <w:link w:val="afa"/>
    <w:rPr>
      <w:rFonts w:ascii="Segoe UI" w:hAnsi="Segoe UI"/>
      <w:sz w:val="24"/>
    </w:rPr>
  </w:style>
  <w:style w:type="character" w:customStyle="1" w:styleId="af8">
    <w:name w:val="Основной текст Знак"/>
    <w:basedOn w:val="1a"/>
    <w:link w:val="af7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09">
    <w:name w:val="xl109"/>
    <w:basedOn w:val="a"/>
    <w:link w:val="xl109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1">
    <w:name w:val="xl1091"/>
    <w:basedOn w:val="1a"/>
    <w:link w:val="xl109"/>
    <w:rPr>
      <w:rFonts w:ascii="Times New Roman" w:hAnsi="Times New Roman"/>
      <w:sz w:val="14"/>
    </w:rPr>
  </w:style>
  <w:style w:type="paragraph" w:customStyle="1" w:styleId="TableParagraph">
    <w:name w:val="Table Paragraph"/>
    <w:basedOn w:val="a"/>
    <w:link w:val="TableParagraph1"/>
    <w:pPr>
      <w:widowControl w:val="0"/>
    </w:pPr>
    <w:rPr>
      <w:rFonts w:ascii="Times New Roman" w:hAnsi="Times New Roman"/>
    </w:rPr>
  </w:style>
  <w:style w:type="character" w:customStyle="1" w:styleId="TableParagraph1">
    <w:name w:val="Table Paragraph1"/>
    <w:basedOn w:val="1a"/>
    <w:link w:val="TableParagraph"/>
    <w:rPr>
      <w:rFonts w:ascii="Times New Roman" w:hAnsi="Times New Roman"/>
    </w:rPr>
  </w:style>
  <w:style w:type="paragraph" w:customStyle="1" w:styleId="c7">
    <w:name w:val="c7"/>
    <w:link w:val="c71"/>
    <w:rPr>
      <w:color w:val="000000"/>
      <w:sz w:val="22"/>
    </w:rPr>
  </w:style>
  <w:style w:type="character" w:customStyle="1" w:styleId="c71">
    <w:name w:val="c71"/>
    <w:link w:val="c7"/>
  </w:style>
  <w:style w:type="paragraph" w:customStyle="1" w:styleId="xl78">
    <w:name w:val="xl78"/>
    <w:basedOn w:val="a"/>
    <w:link w:val="xl78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1">
    <w:name w:val="xl781"/>
    <w:basedOn w:val="1a"/>
    <w:link w:val="xl78"/>
    <w:rPr>
      <w:rFonts w:ascii="Times New Roman" w:hAnsi="Times New Roman"/>
      <w:sz w:val="14"/>
    </w:rPr>
  </w:style>
  <w:style w:type="paragraph" w:customStyle="1" w:styleId="xl107">
    <w:name w:val="xl107"/>
    <w:basedOn w:val="a"/>
    <w:link w:val="xl1071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1">
    <w:name w:val="xl1071"/>
    <w:basedOn w:val="1a"/>
    <w:link w:val="xl107"/>
    <w:rPr>
      <w:rFonts w:ascii="Times New Roman" w:hAnsi="Times New Roman"/>
      <w:color w:val="000000"/>
      <w:sz w:val="16"/>
    </w:rPr>
  </w:style>
  <w:style w:type="paragraph" w:customStyle="1" w:styleId="1fffff2">
    <w:name w:val="Нижний колонтитул Знак1"/>
    <w:basedOn w:val="12"/>
    <w:link w:val="11b"/>
    <w:rPr>
      <w:rFonts w:ascii="Calibri" w:hAnsi="Calibri"/>
    </w:rPr>
  </w:style>
  <w:style w:type="character" w:customStyle="1" w:styleId="11b">
    <w:name w:val="Нижний колонтитул Знак11"/>
    <w:basedOn w:val="a0"/>
    <w:link w:val="1fffff2"/>
    <w:rPr>
      <w:rFonts w:ascii="Calibri" w:hAnsi="Calibri"/>
    </w:rPr>
  </w:style>
  <w:style w:type="paragraph" w:customStyle="1" w:styleId="xl122">
    <w:name w:val="xl122"/>
    <w:basedOn w:val="a"/>
    <w:link w:val="xl1221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1">
    <w:name w:val="xl1221"/>
    <w:basedOn w:val="1a"/>
    <w:link w:val="xl122"/>
    <w:rPr>
      <w:rFonts w:ascii="Times New Roman" w:hAnsi="Times New Roman"/>
      <w:sz w:val="16"/>
    </w:rPr>
  </w:style>
  <w:style w:type="paragraph" w:customStyle="1" w:styleId="1fffff3">
    <w:name w:val="Обычный (веб)1"/>
    <w:basedOn w:val="a"/>
    <w:next w:val="afd"/>
    <w:link w:val="11c"/>
    <w:pPr>
      <w:widowControl w:val="0"/>
    </w:pPr>
    <w:rPr>
      <w:rFonts w:ascii="Times New Roman" w:hAnsi="Times New Roman"/>
      <w:sz w:val="24"/>
    </w:rPr>
  </w:style>
  <w:style w:type="character" w:customStyle="1" w:styleId="11c">
    <w:name w:val="Обычный (веб)11"/>
    <w:basedOn w:val="1a"/>
    <w:link w:val="1fffff3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11"/>
    <w:rPr>
      <w:color w:val="605E5C"/>
      <w:sz w:val="22"/>
      <w:shd w:val="clear" w:color="auto" w:fill="E1DFDD"/>
    </w:rPr>
  </w:style>
  <w:style w:type="character" w:customStyle="1" w:styleId="311">
    <w:name w:val="Неразрешенное упоминание31"/>
    <w:link w:val="33"/>
    <w:rPr>
      <w:color w:val="605E5C"/>
      <w:shd w:val="clear" w:color="auto" w:fill="E1DFDD"/>
    </w:rPr>
  </w:style>
  <w:style w:type="paragraph" w:customStyle="1" w:styleId="FootnoteTextChar">
    <w:name w:val="Footnote Text Char"/>
    <w:link w:val="FootnoteTextChar1"/>
    <w:rPr>
      <w:rFonts w:ascii="Times New Roman" w:hAnsi="Times New Roman"/>
      <w:color w:val="000000"/>
    </w:rPr>
  </w:style>
  <w:style w:type="character" w:customStyle="1" w:styleId="FootnoteTextChar1">
    <w:name w:val="Footnote Text Char1"/>
    <w:link w:val="FootnoteTextChar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1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1">
    <w:name w:val="xl1621"/>
    <w:basedOn w:val="1a"/>
    <w:link w:val="xl162"/>
    <w:rPr>
      <w:rFonts w:ascii="Times New Roman" w:hAnsi="Times New Roman"/>
      <w:b/>
      <w:sz w:val="16"/>
    </w:rPr>
  </w:style>
  <w:style w:type="character" w:customStyle="1" w:styleId="20">
    <w:name w:val="Заголовок 2 Знак"/>
    <w:basedOn w:val="1a"/>
    <w:link w:val="2"/>
    <w:rPr>
      <w:rFonts w:ascii="Arial" w:hAnsi="Arial"/>
      <w:b/>
      <w:i/>
      <w:sz w:val="28"/>
    </w:rPr>
  </w:style>
  <w:style w:type="paragraph" w:customStyle="1" w:styleId="1111">
    <w:name w:val="Текст примечания Знак111"/>
    <w:link w:val="11d"/>
    <w:rPr>
      <w:rFonts w:ascii="Times New Roman" w:hAnsi="Times New Roman"/>
      <w:color w:val="000000"/>
    </w:rPr>
  </w:style>
  <w:style w:type="character" w:customStyle="1" w:styleId="11d">
    <w:name w:val="Текст примечания Знак11"/>
    <w:link w:val="1111"/>
    <w:rPr>
      <w:rFonts w:ascii="Times New Roman" w:hAnsi="Times New Roman"/>
      <w:sz w:val="20"/>
    </w:rPr>
  </w:style>
  <w:style w:type="paragraph" w:customStyle="1" w:styleId="11e">
    <w:name w:val="Раздел 1.1"/>
    <w:basedOn w:val="aff"/>
    <w:link w:val="1112"/>
    <w:p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  <w14:textFill>
        <w14:solidFill>
          <w14:srgbClr w14:val="000000">
            <w14:lumMod w14:val="65000"/>
            <w14:lumOff w14:val="35000"/>
          </w14:srgbClr>
        </w14:solidFill>
      </w14:textFill>
    </w:rPr>
  </w:style>
  <w:style w:type="character" w:customStyle="1" w:styleId="1112">
    <w:name w:val="Раздел 1.11"/>
    <w:basedOn w:val="aff0"/>
    <w:link w:val="11e"/>
    <w:rPr>
      <w:rFonts w:ascii="Times New Roman" w:hAnsi="Times New Roman"/>
      <w:color w:val="000000"/>
      <w:spacing w:val="0"/>
      <w:sz w:val="24"/>
    </w:rPr>
  </w:style>
  <w:style w:type="paragraph" w:customStyle="1" w:styleId="affffff6">
    <w:name w:val="Оглавление"/>
    <w:basedOn w:val="afffff4"/>
    <w:next w:val="a"/>
    <w:link w:val="1fffff4"/>
    <w:pPr>
      <w:ind w:left="140"/>
    </w:pPr>
  </w:style>
  <w:style w:type="character" w:customStyle="1" w:styleId="1fffff4">
    <w:name w:val="Оглавление1"/>
    <w:basedOn w:val="1fffe"/>
    <w:link w:val="affffff6"/>
    <w:rPr>
      <w:rFonts w:ascii="Courier New" w:hAnsi="Courier New"/>
      <w:sz w:val="24"/>
    </w:rPr>
  </w:style>
  <w:style w:type="paragraph" w:customStyle="1" w:styleId="apple-converted-space">
    <w:name w:val="apple-converted-space"/>
    <w:link w:val="apple-converted-space1"/>
    <w:rPr>
      <w:color w:val="000000"/>
      <w:sz w:val="22"/>
    </w:rPr>
  </w:style>
  <w:style w:type="character" w:customStyle="1" w:styleId="apple-converted-space1">
    <w:name w:val="apple-converted-space1"/>
    <w:link w:val="apple-converted-space"/>
  </w:style>
  <w:style w:type="table" w:customStyle="1" w:styleId="320">
    <w:name w:val="Таблица простая 32"/>
    <w:basedOn w:val="a1"/>
    <w:rPr>
      <w:rFonts w:ascii="Calibri" w:hAnsi="Calibri"/>
    </w:rPr>
    <w:tblPr/>
  </w:style>
  <w:style w:type="table" w:customStyle="1" w:styleId="TableNormal12">
    <w:name w:val="Table Normal12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">
    <w:name w:val="Сетка таблицы3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3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f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0">
    <w:name w:val="Сетка таблицы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">
    <w:name w:val="Таблица простая 31"/>
    <w:basedOn w:val="a1"/>
    <w:rPr>
      <w:rFonts w:ascii="Verdana" w:hAnsi="Verdana"/>
    </w:rPr>
    <w:tblPr/>
  </w:style>
  <w:style w:type="table" w:customStyle="1" w:styleId="TableNormal5">
    <w:name w:val="Table Normal5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header" Target="header5.xml"/><Relationship Id="rId26" Type="http://schemas.openxmlformats.org/officeDocument/2006/relationships/header" Target="header9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hyperlink" Target="https://login.consultant.ru/link/?req=doc&amp;base=LAW&amp;n=214720&amp;dst=100116&amp;field=134&amp;date=22.07.2024" TargetMode="External"/><Relationship Id="rId25" Type="http://schemas.openxmlformats.org/officeDocument/2006/relationships/hyperlink" Target="https://login.consultant.ru/link/?req=doc&amp;base=LAW&amp;n=214720&amp;date=05.08.2024&amp;dst=100116&amp;field=134" TargetMode="Externa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hyperlink" Target="https://login.consultant.ru/link/?req=doc&amp;base=LAW&amp;n=214720&amp;date=05.08.2024&amp;dst=100116&amp;field=134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header" Target="header8.xml"/><Relationship Id="rId28" Type="http://schemas.openxmlformats.org/officeDocument/2006/relationships/header" Target="header10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Relationship Id="rId22" Type="http://schemas.openxmlformats.org/officeDocument/2006/relationships/footer" Target="footer4.xml"/><Relationship Id="rId27" Type="http://schemas.openxmlformats.org/officeDocument/2006/relationships/footer" Target="footer5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9603</Words>
  <Characters>54742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Москаленко Наталья Ивановна</cp:lastModifiedBy>
  <cp:revision>2</cp:revision>
  <dcterms:created xsi:type="dcterms:W3CDTF">2026-10-05T00:59:00Z</dcterms:created>
  <dcterms:modified xsi:type="dcterms:W3CDTF">2026-10-05T00:59:00Z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eyJoZGlkIjoiMmYwMjYzMzczNjQ1NjAwOTZkOTM3OGU1ODRhMTFhZmEiLCJ1c2VySWQiOiI4MjQ2Mzk0MDM3MjkifQ==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4F8BD4387AA249F4AE695EBED743FA23_12</vt:lpwstr>
  </property>
</Properties>
</file>